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4EE" w:rsidRPr="00E93ACD" w:rsidRDefault="00F864EE" w:rsidP="00E93ACD">
      <w:pPr>
        <w:spacing w:line="276" w:lineRule="auto"/>
        <w:jc w:val="center"/>
        <w:rPr>
          <w:rFonts w:cstheme="minorHAnsi"/>
          <w:b/>
          <w:sz w:val="24"/>
          <w:szCs w:val="24"/>
        </w:rPr>
      </w:pPr>
      <w:bookmarkStart w:id="0" w:name="_GoBack"/>
      <w:bookmarkEnd w:id="0"/>
      <w:r w:rsidRPr="00E93ACD">
        <w:rPr>
          <w:rFonts w:cstheme="minorHAnsi"/>
          <w:b/>
          <w:noProof/>
          <w:sz w:val="24"/>
          <w:szCs w:val="24"/>
          <w:lang w:eastAsia="ru-RU"/>
        </w:rPr>
        <w:drawing>
          <wp:inline distT="0" distB="0" distL="0" distR="0" wp14:anchorId="614D3FC8" wp14:editId="6B94D2CA">
            <wp:extent cx="1300480" cy="1300480"/>
            <wp:effectExtent l="0" t="0" r="0" b="0"/>
            <wp:docPr id="1" name="Рисунок 1"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p>
    <w:p w:rsidR="00F864EE" w:rsidRPr="00E93ACD" w:rsidRDefault="00F864EE" w:rsidP="00E93ACD">
      <w:pPr>
        <w:spacing w:line="276" w:lineRule="auto"/>
        <w:jc w:val="center"/>
        <w:rPr>
          <w:rFonts w:cstheme="minorHAnsi"/>
          <w:b/>
          <w:sz w:val="24"/>
          <w:szCs w:val="24"/>
        </w:rPr>
      </w:pPr>
    </w:p>
    <w:p w:rsidR="00F864EE" w:rsidRPr="00E93ACD" w:rsidRDefault="00F864EE" w:rsidP="00E93ACD">
      <w:pPr>
        <w:spacing w:line="276" w:lineRule="auto"/>
        <w:jc w:val="center"/>
        <w:rPr>
          <w:rFonts w:cstheme="minorHAnsi"/>
          <w:b/>
          <w:color w:val="FF0000"/>
          <w:sz w:val="24"/>
          <w:szCs w:val="24"/>
        </w:rPr>
      </w:pPr>
      <w:r w:rsidRPr="00E93ACD">
        <w:rPr>
          <w:rFonts w:cstheme="minorHAnsi"/>
          <w:b/>
          <w:color w:val="FF0000"/>
          <w:sz w:val="24"/>
          <w:szCs w:val="24"/>
        </w:rPr>
        <w:t>ИНФОРМАЦИОННЫЙ ДАЙДЖЕСТ</w:t>
      </w:r>
    </w:p>
    <w:p w:rsidR="00F864EE" w:rsidRPr="00E93ACD" w:rsidRDefault="00F864EE" w:rsidP="00E93ACD">
      <w:pPr>
        <w:spacing w:line="276" w:lineRule="auto"/>
        <w:jc w:val="center"/>
        <w:rPr>
          <w:rFonts w:cstheme="minorHAnsi"/>
          <w:b/>
          <w:color w:val="FF0000"/>
          <w:sz w:val="24"/>
          <w:szCs w:val="24"/>
        </w:rPr>
      </w:pPr>
      <w:r w:rsidRPr="00E93ACD">
        <w:rPr>
          <w:rFonts w:cstheme="minorHAnsi"/>
          <w:b/>
          <w:color w:val="FF0000"/>
          <w:sz w:val="24"/>
          <w:szCs w:val="24"/>
        </w:rPr>
        <w:t xml:space="preserve">(период  7 по </w:t>
      </w:r>
      <w:r w:rsidR="00E93ACD">
        <w:rPr>
          <w:rFonts w:cstheme="minorHAnsi"/>
          <w:b/>
          <w:color w:val="FF0000"/>
          <w:sz w:val="24"/>
          <w:szCs w:val="24"/>
        </w:rPr>
        <w:t>27</w:t>
      </w:r>
      <w:r w:rsidRPr="00E93ACD">
        <w:rPr>
          <w:rFonts w:cstheme="minorHAnsi"/>
          <w:b/>
          <w:color w:val="FF0000"/>
          <w:sz w:val="24"/>
          <w:szCs w:val="24"/>
        </w:rPr>
        <w:t xml:space="preserve"> февраля 2023)</w:t>
      </w:r>
    </w:p>
    <w:p w:rsidR="00E641CA" w:rsidRPr="00E93ACD" w:rsidRDefault="00E641CA" w:rsidP="00E93ACD">
      <w:pPr>
        <w:spacing w:line="276" w:lineRule="auto"/>
        <w:jc w:val="both"/>
        <w:rPr>
          <w:rFonts w:cstheme="minorHAnsi"/>
          <w:b/>
          <w:sz w:val="24"/>
          <w:szCs w:val="24"/>
          <w:lang w:eastAsia="ru-RU"/>
        </w:rPr>
      </w:pPr>
      <w:r w:rsidRPr="00E93ACD">
        <w:rPr>
          <w:rFonts w:cstheme="minorHAnsi"/>
          <w:b/>
          <w:sz w:val="24"/>
          <w:szCs w:val="24"/>
          <w:lang w:eastAsia="ru-RU"/>
        </w:rPr>
        <w:t xml:space="preserve">Данные в </w:t>
      </w:r>
      <w:proofErr w:type="spellStart"/>
      <w:r w:rsidRPr="00E93ACD">
        <w:rPr>
          <w:rFonts w:cstheme="minorHAnsi"/>
          <w:b/>
          <w:sz w:val="24"/>
          <w:szCs w:val="24"/>
          <w:lang w:eastAsia="ru-RU"/>
        </w:rPr>
        <w:t>Соцфонд</w:t>
      </w:r>
      <w:proofErr w:type="spellEnd"/>
      <w:r w:rsidRPr="00E93ACD">
        <w:rPr>
          <w:rFonts w:cstheme="minorHAnsi"/>
          <w:b/>
          <w:sz w:val="24"/>
          <w:szCs w:val="24"/>
          <w:lang w:eastAsia="ru-RU"/>
        </w:rPr>
        <w:t xml:space="preserve"> для начисления выплат медработникам передали 83% организаций</w:t>
      </w:r>
    </w:p>
    <w:p w:rsidR="00E641CA" w:rsidRPr="00E93ACD" w:rsidRDefault="00E641CA" w:rsidP="00E93ACD">
      <w:pPr>
        <w:spacing w:line="276" w:lineRule="auto"/>
        <w:jc w:val="both"/>
        <w:rPr>
          <w:rFonts w:cstheme="minorHAnsi"/>
          <w:sz w:val="24"/>
          <w:szCs w:val="24"/>
          <w:lang w:eastAsia="ru-RU"/>
        </w:rPr>
      </w:pPr>
      <w:r w:rsidRPr="00E93ACD">
        <w:rPr>
          <w:rFonts w:cstheme="minorHAnsi"/>
          <w:sz w:val="24"/>
          <w:szCs w:val="24"/>
          <w:lang w:eastAsia="ru-RU"/>
        </w:rPr>
        <w:t>Специальные социальные выплаты, по данным Минздрава, получили уже почти 500 тыс. медицинских работников. Ведомство рассчитывает, что они станут дополнительным инструментом для решения кадровой проблемы в отрасли.</w:t>
      </w:r>
    </w:p>
    <w:p w:rsidR="00E641CA" w:rsidRPr="00E93ACD" w:rsidRDefault="00E641CA" w:rsidP="00E93ACD">
      <w:pPr>
        <w:spacing w:line="276" w:lineRule="auto"/>
        <w:jc w:val="both"/>
        <w:rPr>
          <w:rFonts w:cstheme="minorHAnsi"/>
          <w:sz w:val="24"/>
          <w:szCs w:val="24"/>
        </w:rPr>
      </w:pPr>
      <w:r w:rsidRPr="00E93ACD">
        <w:rPr>
          <w:rFonts w:cstheme="minorHAnsi"/>
          <w:sz w:val="24"/>
          <w:szCs w:val="24"/>
        </w:rPr>
        <w:t>Специальные социальные выплаты получили почти 500 тыс. медицинских работников, </w:t>
      </w:r>
      <w:hyperlink r:id="rId7" w:tgtFrame="_blank" w:history="1">
        <w:r w:rsidRPr="00E93ACD">
          <w:rPr>
            <w:rStyle w:val="a3"/>
            <w:rFonts w:cstheme="minorHAnsi"/>
            <w:color w:val="E1442F"/>
            <w:sz w:val="24"/>
            <w:szCs w:val="24"/>
          </w:rPr>
          <w:t>сообщил</w:t>
        </w:r>
      </w:hyperlink>
      <w:r w:rsidRPr="00E93ACD">
        <w:rPr>
          <w:rFonts w:cstheme="minorHAnsi"/>
          <w:sz w:val="24"/>
          <w:szCs w:val="24"/>
        </w:rPr>
        <w:t> 15 февраля министр здравоохранения </w:t>
      </w:r>
      <w:hyperlink r:id="rId8" w:history="1">
        <w:r w:rsidRPr="00E93ACD">
          <w:rPr>
            <w:rStyle w:val="a3"/>
            <w:rFonts w:cstheme="minorHAnsi"/>
            <w:b/>
            <w:bCs/>
            <w:color w:val="E1442F"/>
            <w:sz w:val="24"/>
            <w:szCs w:val="24"/>
          </w:rPr>
          <w:t>Михаил Мурашко</w:t>
        </w:r>
      </w:hyperlink>
      <w:r w:rsidRPr="00E93ACD">
        <w:rPr>
          <w:rFonts w:cstheme="minorHAnsi"/>
          <w:sz w:val="24"/>
          <w:szCs w:val="24"/>
        </w:rPr>
        <w:t> президенту </w:t>
      </w:r>
      <w:r w:rsidRPr="00E93ACD">
        <w:rPr>
          <w:rStyle w:val="a5"/>
          <w:rFonts w:cstheme="minorHAnsi"/>
          <w:color w:val="1A1B1D"/>
          <w:sz w:val="24"/>
          <w:szCs w:val="24"/>
        </w:rPr>
        <w:t>Владимиру Путину</w:t>
      </w:r>
      <w:r w:rsidRPr="00E93ACD">
        <w:rPr>
          <w:rFonts w:cstheme="minorHAnsi"/>
          <w:sz w:val="24"/>
          <w:szCs w:val="24"/>
        </w:rPr>
        <w:t xml:space="preserve"> на церемонии открытия объектов здравоохранения в регионах. По его данным, 83% организаций уже передали необходимые для начисления выплат списки в </w:t>
      </w:r>
      <w:proofErr w:type="spellStart"/>
      <w:r w:rsidRPr="00E93ACD">
        <w:rPr>
          <w:rFonts w:cstheme="minorHAnsi"/>
          <w:sz w:val="24"/>
          <w:szCs w:val="24"/>
        </w:rPr>
        <w:t>Соцфонд</w:t>
      </w:r>
      <w:proofErr w:type="spellEnd"/>
      <w:r w:rsidRPr="00E93ACD">
        <w:rPr>
          <w:rFonts w:cstheme="minorHAnsi"/>
          <w:sz w:val="24"/>
          <w:szCs w:val="24"/>
        </w:rPr>
        <w:t>.</w:t>
      </w:r>
    </w:p>
    <w:p w:rsidR="00E641CA" w:rsidRPr="00E93ACD" w:rsidRDefault="00E641CA" w:rsidP="00E93ACD">
      <w:pPr>
        <w:spacing w:line="276" w:lineRule="auto"/>
        <w:jc w:val="both"/>
        <w:rPr>
          <w:rFonts w:cstheme="minorHAnsi"/>
          <w:sz w:val="24"/>
          <w:szCs w:val="24"/>
        </w:rPr>
      </w:pPr>
      <w:r w:rsidRPr="00E93ACD">
        <w:rPr>
          <w:rFonts w:cstheme="minorHAnsi"/>
          <w:sz w:val="24"/>
          <w:szCs w:val="24"/>
        </w:rPr>
        <w:t>Минздрав рассчитывает, что новая мера поддержки медработников первичного звена станет дополнительным инструментом для решения кадровой проблемы в отрасли. По словам Мурашко, пять регионов близки к 100%-ной укомплектованности штата в амбулаторном звене: он назвал республики Татарстан, Башкортостан и Чечню, Белгородскую и Тюменскую области.</w:t>
      </w:r>
    </w:p>
    <w:p w:rsidR="00E641CA" w:rsidRPr="00E93ACD" w:rsidRDefault="00E641CA" w:rsidP="00E93ACD">
      <w:pPr>
        <w:spacing w:line="276" w:lineRule="auto"/>
        <w:jc w:val="both"/>
        <w:rPr>
          <w:rFonts w:cstheme="minorHAnsi"/>
          <w:sz w:val="24"/>
          <w:szCs w:val="24"/>
        </w:rPr>
      </w:pPr>
      <w:r w:rsidRPr="00E93ACD">
        <w:rPr>
          <w:rFonts w:cstheme="minorHAnsi"/>
          <w:sz w:val="24"/>
          <w:szCs w:val="24"/>
        </w:rPr>
        <w:t xml:space="preserve">Министр добавил, что вопрос выплат оказался «очень чувствительным», от регионов и </w:t>
      </w:r>
      <w:proofErr w:type="spellStart"/>
      <w:r w:rsidRPr="00E93ACD">
        <w:rPr>
          <w:rFonts w:cstheme="minorHAnsi"/>
          <w:sz w:val="24"/>
          <w:szCs w:val="24"/>
        </w:rPr>
        <w:t>медорганизаций</w:t>
      </w:r>
      <w:proofErr w:type="spellEnd"/>
      <w:r w:rsidRPr="00E93ACD">
        <w:rPr>
          <w:rFonts w:cstheme="minorHAnsi"/>
          <w:sz w:val="24"/>
          <w:szCs w:val="24"/>
        </w:rPr>
        <w:t xml:space="preserve"> ведомство получило много вопросов с просьбой разъяснить их порядок.</w:t>
      </w:r>
    </w:p>
    <w:p w:rsidR="00E641CA" w:rsidRPr="00E93ACD" w:rsidRDefault="00E641CA" w:rsidP="00E93ACD">
      <w:pPr>
        <w:spacing w:line="276" w:lineRule="auto"/>
        <w:jc w:val="both"/>
        <w:rPr>
          <w:rFonts w:cstheme="minorHAnsi"/>
          <w:sz w:val="24"/>
          <w:szCs w:val="24"/>
        </w:rPr>
      </w:pPr>
      <w:r w:rsidRPr="00E93ACD">
        <w:rPr>
          <w:rFonts w:cstheme="minorHAnsi"/>
          <w:sz w:val="24"/>
          <w:szCs w:val="24"/>
        </w:rPr>
        <w:t xml:space="preserve">На прошлой неделе Минздрав решил разъяснить положения постановления правительства о специальных </w:t>
      </w:r>
      <w:proofErr w:type="spellStart"/>
      <w:r w:rsidRPr="00E93ACD">
        <w:rPr>
          <w:rFonts w:cstheme="minorHAnsi"/>
          <w:sz w:val="24"/>
          <w:szCs w:val="24"/>
        </w:rPr>
        <w:t>соцвыплатах</w:t>
      </w:r>
      <w:proofErr w:type="spellEnd"/>
      <w:r w:rsidRPr="00E93ACD">
        <w:rPr>
          <w:rFonts w:cstheme="minorHAnsi"/>
          <w:sz w:val="24"/>
          <w:szCs w:val="24"/>
        </w:rPr>
        <w:t xml:space="preserve"> в отдельном приказе, </w:t>
      </w:r>
      <w:hyperlink r:id="rId9" w:history="1">
        <w:r w:rsidRPr="00E93ACD">
          <w:rPr>
            <w:rStyle w:val="a3"/>
            <w:rFonts w:cstheme="minorHAnsi"/>
            <w:color w:val="E12006"/>
            <w:sz w:val="24"/>
            <w:szCs w:val="24"/>
          </w:rPr>
          <w:t>сообщал «МВ»</w:t>
        </w:r>
      </w:hyperlink>
      <w:r w:rsidRPr="00E93ACD">
        <w:rPr>
          <w:rFonts w:cstheme="minorHAnsi"/>
          <w:sz w:val="24"/>
          <w:szCs w:val="24"/>
        </w:rPr>
        <w:t>. Раньше ведомство в таких случаях ограничивалось письмами в регионы. </w:t>
      </w:r>
    </w:p>
    <w:p w:rsidR="00E641CA" w:rsidRPr="00E93ACD" w:rsidRDefault="00904F7F" w:rsidP="00E93ACD">
      <w:pPr>
        <w:spacing w:line="276" w:lineRule="auto"/>
        <w:jc w:val="both"/>
        <w:rPr>
          <w:rFonts w:cstheme="minorHAnsi"/>
          <w:sz w:val="24"/>
          <w:szCs w:val="24"/>
        </w:rPr>
      </w:pPr>
      <w:hyperlink r:id="rId10" w:history="1">
        <w:r w:rsidR="00E641CA" w:rsidRPr="00E93ACD">
          <w:rPr>
            <w:rStyle w:val="a3"/>
            <w:rFonts w:cstheme="minorHAnsi"/>
            <w:sz w:val="24"/>
            <w:szCs w:val="24"/>
          </w:rPr>
          <w:t>https://medvestnik.ru/content/news/Dannye-v-Socfond-dlya-nachisleniya-vyplat-medrabotnikam-peredali-83-organizacii.html</w:t>
        </w:r>
      </w:hyperlink>
    </w:p>
    <w:p w:rsidR="002E0745" w:rsidRPr="00E93ACD" w:rsidRDefault="002E0745" w:rsidP="00E93ACD">
      <w:pPr>
        <w:spacing w:line="276" w:lineRule="auto"/>
        <w:jc w:val="both"/>
        <w:rPr>
          <w:rFonts w:cstheme="minorHAnsi"/>
          <w:b/>
          <w:sz w:val="24"/>
          <w:szCs w:val="24"/>
        </w:rPr>
      </w:pPr>
      <w:r w:rsidRPr="00E93ACD">
        <w:rPr>
          <w:rFonts w:cstheme="minorHAnsi"/>
          <w:b/>
          <w:sz w:val="24"/>
          <w:szCs w:val="24"/>
        </w:rPr>
        <w:t xml:space="preserve">Законодатели пообещали декриминализацию и </w:t>
      </w:r>
      <w:proofErr w:type="spellStart"/>
      <w:r w:rsidRPr="00E93ACD">
        <w:rPr>
          <w:rFonts w:cstheme="minorHAnsi"/>
          <w:b/>
          <w:sz w:val="24"/>
          <w:szCs w:val="24"/>
        </w:rPr>
        <w:t>дебюрократизацию</w:t>
      </w:r>
      <w:proofErr w:type="spellEnd"/>
      <w:r w:rsidRPr="00E93ACD">
        <w:rPr>
          <w:rFonts w:cstheme="minorHAnsi"/>
          <w:b/>
          <w:sz w:val="24"/>
          <w:szCs w:val="24"/>
        </w:rPr>
        <w:t xml:space="preserve"> российской медицины</w:t>
      </w:r>
    </w:p>
    <w:p w:rsidR="002E0745" w:rsidRPr="00E93ACD" w:rsidRDefault="002E0745" w:rsidP="00E93ACD">
      <w:pPr>
        <w:spacing w:line="276" w:lineRule="auto"/>
        <w:jc w:val="both"/>
        <w:rPr>
          <w:rFonts w:cstheme="minorHAnsi"/>
          <w:sz w:val="24"/>
          <w:szCs w:val="24"/>
        </w:rPr>
      </w:pPr>
      <w:r w:rsidRPr="00E93ACD">
        <w:rPr>
          <w:rStyle w:val="views-counter"/>
          <w:rFonts w:cstheme="minorHAnsi"/>
          <w:color w:val="1A1B1D"/>
          <w:sz w:val="24"/>
          <w:szCs w:val="24"/>
        </w:rPr>
        <w:t>3425</w:t>
      </w:r>
      <w:r w:rsidRPr="00E93ACD">
        <w:rPr>
          <w:rFonts w:cstheme="minorHAnsi"/>
          <w:sz w:val="24"/>
          <w:szCs w:val="24"/>
        </w:rPr>
        <w:t>В России ведется работа по выведению медицинской помощи из-под действия закона о защите прав потребителей и сокращению обязательной отчетности для медработников.</w:t>
      </w:r>
    </w:p>
    <w:p w:rsidR="002E0745" w:rsidRPr="00E93ACD" w:rsidRDefault="002E0745" w:rsidP="00E93ACD">
      <w:pPr>
        <w:spacing w:line="276" w:lineRule="auto"/>
        <w:jc w:val="both"/>
        <w:rPr>
          <w:rFonts w:cstheme="minorHAnsi"/>
          <w:sz w:val="24"/>
          <w:szCs w:val="24"/>
        </w:rPr>
      </w:pPr>
      <w:r w:rsidRPr="00E93ACD">
        <w:rPr>
          <w:rFonts w:cstheme="minorHAnsi"/>
          <w:sz w:val="24"/>
          <w:szCs w:val="24"/>
        </w:rPr>
        <w:lastRenderedPageBreak/>
        <w:t xml:space="preserve">«Единая Россия» вместе с Минздравом работают над декриминализацией и </w:t>
      </w:r>
      <w:proofErr w:type="spellStart"/>
      <w:r w:rsidRPr="00E93ACD">
        <w:rPr>
          <w:rFonts w:cstheme="minorHAnsi"/>
          <w:sz w:val="24"/>
          <w:szCs w:val="24"/>
        </w:rPr>
        <w:t>дебюрократизацией</w:t>
      </w:r>
      <w:proofErr w:type="spellEnd"/>
      <w:r w:rsidRPr="00E93ACD">
        <w:rPr>
          <w:rFonts w:cstheme="minorHAnsi"/>
          <w:sz w:val="24"/>
          <w:szCs w:val="24"/>
        </w:rPr>
        <w:t xml:space="preserve"> медицинской отрасли, </w:t>
      </w:r>
      <w:hyperlink r:id="rId11" w:tgtFrame="_blank" w:history="1">
        <w:r w:rsidRPr="00E93ACD">
          <w:rPr>
            <w:rStyle w:val="a3"/>
            <w:rFonts w:cstheme="minorHAnsi"/>
            <w:color w:val="E1442F"/>
            <w:sz w:val="24"/>
            <w:szCs w:val="24"/>
          </w:rPr>
          <w:t>сообщил</w:t>
        </w:r>
      </w:hyperlink>
      <w:r w:rsidRPr="00E93ACD">
        <w:rPr>
          <w:rFonts w:cstheme="minorHAnsi"/>
          <w:sz w:val="24"/>
          <w:szCs w:val="24"/>
        </w:rPr>
        <w:t> 24 февраля секретарь генсовета партии, первый зампред Совета Федерации </w:t>
      </w:r>
      <w:r w:rsidRPr="00E93ACD">
        <w:rPr>
          <w:rStyle w:val="a5"/>
          <w:rFonts w:cstheme="minorHAnsi"/>
          <w:color w:val="1A1B1D"/>
          <w:sz w:val="24"/>
          <w:szCs w:val="24"/>
        </w:rPr>
        <w:t xml:space="preserve">Андрей </w:t>
      </w:r>
      <w:proofErr w:type="spellStart"/>
      <w:r w:rsidRPr="00E93ACD">
        <w:rPr>
          <w:rStyle w:val="a5"/>
          <w:rFonts w:cstheme="minorHAnsi"/>
          <w:color w:val="1A1B1D"/>
          <w:sz w:val="24"/>
          <w:szCs w:val="24"/>
        </w:rPr>
        <w:t>Турчак</w:t>
      </w:r>
      <w:proofErr w:type="spellEnd"/>
      <w:r w:rsidRPr="00E93ACD">
        <w:rPr>
          <w:rFonts w:cstheme="minorHAnsi"/>
          <w:sz w:val="24"/>
          <w:szCs w:val="24"/>
        </w:rPr>
        <w:t> на форуме «Медицина, доступная каждому» в Южно-Сахалинске. Речь идет о выведении медицинской помощи из-под действия закона о защите прав потребителей и сокращении отчетности.</w:t>
      </w:r>
    </w:p>
    <w:p w:rsidR="002E0745" w:rsidRPr="00E93ACD" w:rsidRDefault="002E0745" w:rsidP="00E93ACD">
      <w:pPr>
        <w:spacing w:line="276" w:lineRule="auto"/>
        <w:jc w:val="both"/>
        <w:rPr>
          <w:rFonts w:cstheme="minorHAnsi"/>
          <w:sz w:val="24"/>
          <w:szCs w:val="24"/>
        </w:rPr>
      </w:pPr>
      <w:r w:rsidRPr="00E93ACD">
        <w:rPr>
          <w:rFonts w:cstheme="minorHAnsi"/>
          <w:sz w:val="24"/>
          <w:szCs w:val="24"/>
        </w:rPr>
        <w:t xml:space="preserve">По словам </w:t>
      </w:r>
      <w:proofErr w:type="spellStart"/>
      <w:r w:rsidRPr="00E93ACD">
        <w:rPr>
          <w:rFonts w:cstheme="minorHAnsi"/>
          <w:sz w:val="24"/>
          <w:szCs w:val="24"/>
        </w:rPr>
        <w:t>Турчака</w:t>
      </w:r>
      <w:proofErr w:type="spellEnd"/>
      <w:r w:rsidRPr="00E93ACD">
        <w:rPr>
          <w:rFonts w:cstheme="minorHAnsi"/>
          <w:sz w:val="24"/>
          <w:szCs w:val="24"/>
        </w:rPr>
        <w:t>, сейчас медработники вынуждены заполнять 167 различных форм отчетности: журналы, карты, различные справки, заключения, согласия, ведомости, протоколы и т.д. Причем некоторые документы приходится заполнять в электронном и в бумажном виде. По договоренности с Минздравом устаревшие и избыточные формы отчетности будут поэтапно отменены, исключены дублирующие, уточнил он.</w:t>
      </w:r>
    </w:p>
    <w:p w:rsidR="002E0745" w:rsidRPr="00E93ACD" w:rsidRDefault="002E0745" w:rsidP="00E93ACD">
      <w:pPr>
        <w:spacing w:line="276" w:lineRule="auto"/>
        <w:jc w:val="both"/>
        <w:rPr>
          <w:rFonts w:cstheme="minorHAnsi"/>
          <w:sz w:val="24"/>
          <w:szCs w:val="24"/>
        </w:rPr>
      </w:pPr>
      <w:proofErr w:type="spellStart"/>
      <w:r w:rsidRPr="00E93ACD">
        <w:rPr>
          <w:rFonts w:cstheme="minorHAnsi"/>
          <w:sz w:val="24"/>
          <w:szCs w:val="24"/>
        </w:rPr>
        <w:t>Турчак</w:t>
      </w:r>
      <w:proofErr w:type="spellEnd"/>
      <w:r w:rsidRPr="00E93ACD">
        <w:rPr>
          <w:rFonts w:cstheme="minorHAnsi"/>
          <w:sz w:val="24"/>
          <w:szCs w:val="24"/>
        </w:rPr>
        <w:t xml:space="preserve"> также напомнил, что «Единая Россия» ведет работу по повышению статуса врача и декриминализации медицинской деятельности. Для этого планируется вывести медицинскую помощь из-под действия закона о защите прав потребителей, чтобы к медработникам не применялась ст.238 Уголовного кодекса.</w:t>
      </w:r>
    </w:p>
    <w:p w:rsidR="002E0745" w:rsidRPr="00E93ACD" w:rsidRDefault="002E0745" w:rsidP="00E93ACD">
      <w:pPr>
        <w:spacing w:line="276" w:lineRule="auto"/>
        <w:jc w:val="both"/>
        <w:rPr>
          <w:rFonts w:cstheme="minorHAnsi"/>
          <w:sz w:val="24"/>
          <w:szCs w:val="24"/>
        </w:rPr>
      </w:pPr>
      <w:r w:rsidRPr="00E93ACD">
        <w:rPr>
          <w:rFonts w:cstheme="minorHAnsi"/>
          <w:sz w:val="24"/>
          <w:szCs w:val="24"/>
        </w:rPr>
        <w:t xml:space="preserve">Декриминализацию профессиональной врачебной деятельности в России начали всерьез обсуждать с лета 2022 года. Мотивация </w:t>
      </w:r>
      <w:proofErr w:type="gramStart"/>
      <w:r w:rsidRPr="00E93ACD">
        <w:rPr>
          <w:rFonts w:cstheme="minorHAnsi"/>
          <w:sz w:val="24"/>
          <w:szCs w:val="24"/>
        </w:rPr>
        <w:t>заявляется</w:t>
      </w:r>
      <w:proofErr w:type="gramEnd"/>
      <w:r w:rsidRPr="00E93ACD">
        <w:rPr>
          <w:rFonts w:cstheme="minorHAnsi"/>
          <w:sz w:val="24"/>
          <w:szCs w:val="24"/>
        </w:rPr>
        <w:t xml:space="preserve"> благая — исключить применение статьи 238 УК РФ для медицинских работников, снизить финансовую нагрузку на медучреждения от судебных исков, которые предъявляют к ним недовольные пациенты, и вновь «сделать профессию врача уважаемой». Для этого предложено вычеркнуть из законодательства термин «медицинская услуга». Разработанный юристами Национальной медицинской палаты (НМП) проект поправок поддержал профильный комитет Госдумы, </w:t>
      </w:r>
      <w:hyperlink r:id="rId12" w:history="1">
        <w:r w:rsidRPr="00E93ACD">
          <w:rPr>
            <w:rStyle w:val="a3"/>
            <w:rFonts w:cstheme="minorHAnsi"/>
            <w:color w:val="E1442F"/>
            <w:sz w:val="24"/>
            <w:szCs w:val="24"/>
          </w:rPr>
          <w:t>сообщал «МВ»</w:t>
        </w:r>
      </w:hyperlink>
      <w:r w:rsidRPr="00E93ACD">
        <w:rPr>
          <w:rFonts w:cstheme="minorHAnsi"/>
          <w:sz w:val="24"/>
          <w:szCs w:val="24"/>
        </w:rPr>
        <w:t>. </w:t>
      </w:r>
    </w:p>
    <w:p w:rsidR="002E0745" w:rsidRPr="00E93ACD" w:rsidRDefault="00904F7F" w:rsidP="00E93ACD">
      <w:pPr>
        <w:spacing w:line="276" w:lineRule="auto"/>
        <w:jc w:val="both"/>
        <w:rPr>
          <w:rFonts w:cstheme="minorHAnsi"/>
          <w:sz w:val="24"/>
          <w:szCs w:val="24"/>
        </w:rPr>
      </w:pPr>
      <w:hyperlink r:id="rId13" w:history="1">
        <w:r w:rsidR="002E0745" w:rsidRPr="00E93ACD">
          <w:rPr>
            <w:rStyle w:val="a3"/>
            <w:rFonts w:cstheme="minorHAnsi"/>
            <w:sz w:val="24"/>
            <w:szCs w:val="24"/>
          </w:rPr>
          <w:t>https://medvestnik.ru/content/news/Zakonodateli-poobeshali-dekriminalizaciu-i-deburokratizaciu-rossiiskoi-mediciny.html</w:t>
        </w:r>
      </w:hyperlink>
    </w:p>
    <w:p w:rsidR="00F864EE" w:rsidRPr="00E93ACD" w:rsidRDefault="00F864EE" w:rsidP="00E93ACD">
      <w:pPr>
        <w:spacing w:line="276" w:lineRule="auto"/>
        <w:jc w:val="both"/>
        <w:rPr>
          <w:rFonts w:cstheme="minorHAnsi"/>
          <w:b/>
          <w:color w:val="FF0000"/>
          <w:sz w:val="24"/>
          <w:szCs w:val="24"/>
        </w:rPr>
      </w:pPr>
    </w:p>
    <w:p w:rsidR="00F864EE" w:rsidRPr="00E93ACD" w:rsidRDefault="00F864EE" w:rsidP="00E93ACD">
      <w:pPr>
        <w:spacing w:line="276" w:lineRule="auto"/>
        <w:jc w:val="both"/>
        <w:rPr>
          <w:rFonts w:cstheme="minorHAnsi"/>
          <w:b/>
          <w:color w:val="FF0000"/>
          <w:sz w:val="24"/>
          <w:szCs w:val="24"/>
        </w:rPr>
      </w:pPr>
    </w:p>
    <w:p w:rsidR="00DD579A" w:rsidRPr="00E93ACD" w:rsidRDefault="00451A89" w:rsidP="00E93ACD">
      <w:pPr>
        <w:spacing w:line="276" w:lineRule="auto"/>
        <w:jc w:val="both"/>
        <w:rPr>
          <w:rFonts w:cstheme="minorHAnsi"/>
          <w:b/>
          <w:color w:val="FF0000"/>
          <w:sz w:val="24"/>
          <w:szCs w:val="24"/>
        </w:rPr>
      </w:pPr>
      <w:r w:rsidRPr="00E93ACD">
        <w:rPr>
          <w:rFonts w:cstheme="minorHAnsi"/>
          <w:b/>
          <w:color w:val="FF0000"/>
          <w:sz w:val="24"/>
          <w:szCs w:val="24"/>
        </w:rPr>
        <w:t>МИНЗДРАВ/ФОМС</w:t>
      </w:r>
    </w:p>
    <w:p w:rsidR="005D2D0B" w:rsidRPr="00E93ACD" w:rsidRDefault="005D2D0B" w:rsidP="00E93ACD">
      <w:pPr>
        <w:spacing w:line="276" w:lineRule="auto"/>
        <w:jc w:val="both"/>
        <w:rPr>
          <w:rFonts w:cstheme="minorHAnsi"/>
          <w:b/>
          <w:sz w:val="24"/>
          <w:szCs w:val="24"/>
        </w:rPr>
      </w:pPr>
      <w:r w:rsidRPr="00E93ACD">
        <w:rPr>
          <w:rFonts w:cstheme="minorHAnsi"/>
          <w:b/>
          <w:sz w:val="24"/>
          <w:szCs w:val="24"/>
        </w:rPr>
        <w:t xml:space="preserve">Минздрав разъяснит правила </w:t>
      </w:r>
      <w:proofErr w:type="spellStart"/>
      <w:r w:rsidRPr="00E93ACD">
        <w:rPr>
          <w:rFonts w:cstheme="minorHAnsi"/>
          <w:b/>
          <w:sz w:val="24"/>
          <w:szCs w:val="24"/>
        </w:rPr>
        <w:t>соцвыплат</w:t>
      </w:r>
      <w:proofErr w:type="spellEnd"/>
      <w:r w:rsidRPr="00E93ACD">
        <w:rPr>
          <w:rFonts w:cstheme="minorHAnsi"/>
          <w:b/>
          <w:sz w:val="24"/>
          <w:szCs w:val="24"/>
        </w:rPr>
        <w:t xml:space="preserve"> в отдельном приказе</w:t>
      </w:r>
    </w:p>
    <w:p w:rsidR="005D2D0B" w:rsidRPr="00E93ACD" w:rsidRDefault="005D2D0B" w:rsidP="00E93ACD">
      <w:pPr>
        <w:spacing w:line="276" w:lineRule="auto"/>
        <w:jc w:val="both"/>
        <w:rPr>
          <w:rFonts w:cstheme="minorHAnsi"/>
          <w:sz w:val="24"/>
          <w:szCs w:val="24"/>
        </w:rPr>
      </w:pPr>
      <w:r w:rsidRPr="00E93ACD">
        <w:rPr>
          <w:rFonts w:cstheme="minorHAnsi"/>
          <w:sz w:val="24"/>
          <w:szCs w:val="24"/>
        </w:rPr>
        <w:t xml:space="preserve">Минздрав решил разъяснить положения постановления правительства о </w:t>
      </w:r>
      <w:proofErr w:type="gramStart"/>
      <w:r w:rsidRPr="00E93ACD">
        <w:rPr>
          <w:rFonts w:cstheme="minorHAnsi"/>
          <w:sz w:val="24"/>
          <w:szCs w:val="24"/>
        </w:rPr>
        <w:t>специальных</w:t>
      </w:r>
      <w:proofErr w:type="gramEnd"/>
      <w:r w:rsidRPr="00E93ACD">
        <w:rPr>
          <w:rFonts w:cstheme="minorHAnsi"/>
          <w:sz w:val="24"/>
          <w:szCs w:val="24"/>
        </w:rPr>
        <w:t xml:space="preserve"> </w:t>
      </w:r>
      <w:proofErr w:type="spellStart"/>
      <w:r w:rsidRPr="00E93ACD">
        <w:rPr>
          <w:rFonts w:cstheme="minorHAnsi"/>
          <w:sz w:val="24"/>
          <w:szCs w:val="24"/>
        </w:rPr>
        <w:t>соцвыплатах</w:t>
      </w:r>
      <w:proofErr w:type="spellEnd"/>
      <w:r w:rsidRPr="00E93ACD">
        <w:rPr>
          <w:rFonts w:cstheme="minorHAnsi"/>
          <w:sz w:val="24"/>
          <w:szCs w:val="24"/>
        </w:rPr>
        <w:t xml:space="preserve"> в отдельном приказе. Раньше ведомство в таких случаях ограничивалось письмами в регионы.</w:t>
      </w:r>
    </w:p>
    <w:p w:rsidR="005D2D0B" w:rsidRPr="00E93ACD" w:rsidRDefault="005D2D0B" w:rsidP="00E93ACD">
      <w:pPr>
        <w:spacing w:line="276" w:lineRule="auto"/>
        <w:jc w:val="both"/>
        <w:rPr>
          <w:rFonts w:cstheme="minorHAnsi"/>
          <w:sz w:val="24"/>
          <w:szCs w:val="24"/>
        </w:rPr>
      </w:pPr>
      <w:r w:rsidRPr="00E93ACD">
        <w:rPr>
          <w:rFonts w:cstheme="minorHAnsi"/>
          <w:sz w:val="24"/>
          <w:szCs w:val="24"/>
        </w:rPr>
        <w:t>Минздрав разработал проект приказа о разъяснении правил применению постановления правительства о дополнительных выплатах отдельным категориям медицинских работников из Социального фонда. </w:t>
      </w:r>
      <w:hyperlink r:id="rId14" w:anchor="npa=135908" w:tgtFrame="_blank" w:history="1">
        <w:r w:rsidRPr="00E93ACD">
          <w:rPr>
            <w:rStyle w:val="a3"/>
            <w:rFonts w:cstheme="minorHAnsi"/>
            <w:color w:val="E1442F"/>
            <w:sz w:val="24"/>
            <w:szCs w:val="24"/>
          </w:rPr>
          <w:t>Документ </w:t>
        </w:r>
      </w:hyperlink>
      <w:r w:rsidRPr="00E93ACD">
        <w:rPr>
          <w:rFonts w:cstheme="minorHAnsi"/>
          <w:sz w:val="24"/>
          <w:szCs w:val="24"/>
        </w:rPr>
        <w:t>опубликован 10 февраля на портале regulation.gov.ru.</w:t>
      </w:r>
    </w:p>
    <w:p w:rsidR="005D2D0B" w:rsidRPr="00E93ACD" w:rsidRDefault="005D2D0B" w:rsidP="00E93ACD">
      <w:pPr>
        <w:pStyle w:val="a4"/>
        <w:shd w:val="clear" w:color="auto" w:fill="FFFFFF"/>
        <w:spacing w:before="0" w:beforeAutospacing="0" w:after="240" w:afterAutospacing="0" w:line="276" w:lineRule="auto"/>
        <w:jc w:val="both"/>
        <w:rPr>
          <w:rFonts w:asciiTheme="minorHAnsi" w:hAnsiTheme="minorHAnsi" w:cstheme="minorHAnsi"/>
          <w:color w:val="1A1B1D"/>
        </w:rPr>
      </w:pPr>
      <w:r w:rsidRPr="00E93ACD">
        <w:rPr>
          <w:rFonts w:asciiTheme="minorHAnsi" w:hAnsiTheme="minorHAnsi" w:cstheme="minorHAnsi"/>
        </w:rPr>
        <w:t>Приказ во многом ду</w:t>
      </w:r>
      <w:r w:rsidRPr="00E93ACD">
        <w:rPr>
          <w:rFonts w:asciiTheme="minorHAnsi" w:hAnsiTheme="minorHAnsi" w:cstheme="minorHAnsi"/>
          <w:color w:val="1A1B1D"/>
        </w:rPr>
        <w:t>блирует положения Постановление Правительства РФ </w:t>
      </w:r>
      <w:hyperlink r:id="rId15" w:history="1">
        <w:r w:rsidRPr="00E93ACD">
          <w:rPr>
            <w:rStyle w:val="a3"/>
            <w:rFonts w:asciiTheme="minorHAnsi" w:hAnsiTheme="minorHAnsi" w:cstheme="minorHAnsi"/>
            <w:color w:val="E1442F"/>
          </w:rPr>
          <w:t>№ 2568 от 31.12.2022</w:t>
        </w:r>
      </w:hyperlink>
      <w:r w:rsidRPr="00E93ACD">
        <w:rPr>
          <w:rFonts w:asciiTheme="minorHAnsi" w:hAnsiTheme="minorHAnsi" w:cstheme="minorHAnsi"/>
          <w:color w:val="1A1B1D"/>
        </w:rPr>
        <w:t>, по которому работникам государственного сектора здравоохранения в феврале </w:t>
      </w:r>
      <w:hyperlink r:id="rId16" w:history="1">
        <w:r w:rsidRPr="00E93ACD">
          <w:rPr>
            <w:rStyle w:val="a3"/>
            <w:rFonts w:asciiTheme="minorHAnsi" w:hAnsiTheme="minorHAnsi" w:cstheme="minorHAnsi"/>
            <w:color w:val="E1442F"/>
          </w:rPr>
          <w:t>уже начали начислять</w:t>
        </w:r>
      </w:hyperlink>
      <w:r w:rsidRPr="00E93ACD">
        <w:rPr>
          <w:rFonts w:asciiTheme="minorHAnsi" w:hAnsiTheme="minorHAnsi" w:cstheme="minorHAnsi"/>
          <w:color w:val="1A1B1D"/>
        </w:rPr>
        <w:t xml:space="preserve"> дополнительные выплаты. В нем также перечисляются </w:t>
      </w:r>
      <w:r w:rsidRPr="00E93ACD">
        <w:rPr>
          <w:rFonts w:asciiTheme="minorHAnsi" w:hAnsiTheme="minorHAnsi" w:cstheme="minorHAnsi"/>
          <w:color w:val="1A1B1D"/>
        </w:rPr>
        <w:lastRenderedPageBreak/>
        <w:t xml:space="preserve">категории медработников, которым положены выплаты. Уточняется лишь, что должности медицинских работников и руководителей </w:t>
      </w:r>
      <w:proofErr w:type="spellStart"/>
      <w:r w:rsidRPr="00E93ACD">
        <w:rPr>
          <w:rFonts w:asciiTheme="minorHAnsi" w:hAnsiTheme="minorHAnsi" w:cstheme="minorHAnsi"/>
          <w:color w:val="1A1B1D"/>
        </w:rPr>
        <w:t>медорганизаций</w:t>
      </w:r>
      <w:proofErr w:type="spellEnd"/>
      <w:r w:rsidRPr="00E93ACD">
        <w:rPr>
          <w:rFonts w:asciiTheme="minorHAnsi" w:hAnsiTheme="minorHAnsi" w:cstheme="minorHAnsi"/>
          <w:color w:val="1A1B1D"/>
        </w:rPr>
        <w:t xml:space="preserve"> и их заместителей, определены в номенклатуре должностей, утвержденной приказом Минздрава № 1183н от 20.12.2012.</w:t>
      </w:r>
    </w:p>
    <w:p w:rsidR="005D2D0B" w:rsidRPr="00E93ACD" w:rsidRDefault="005D2D0B" w:rsidP="00E93ACD">
      <w:pPr>
        <w:pStyle w:val="a4"/>
        <w:shd w:val="clear" w:color="auto" w:fill="FFFFFF"/>
        <w:spacing w:before="0" w:beforeAutospacing="0" w:after="240" w:afterAutospacing="0" w:line="276" w:lineRule="auto"/>
        <w:jc w:val="both"/>
        <w:rPr>
          <w:rFonts w:asciiTheme="minorHAnsi" w:hAnsiTheme="minorHAnsi" w:cstheme="minorHAnsi"/>
          <w:color w:val="1A1B1D"/>
        </w:rPr>
      </w:pPr>
      <w:r w:rsidRPr="00E93ACD">
        <w:rPr>
          <w:rFonts w:asciiTheme="minorHAnsi" w:hAnsiTheme="minorHAnsi" w:cstheme="minorHAnsi"/>
          <w:color w:val="1A1B1D"/>
        </w:rPr>
        <w:t xml:space="preserve">Дополнительно отражено, что на выплаты могут рассчитывать работники перечисленных в постановлении правительства медучреждений, как имеющих статус самостоятельного юридического лица, их филиала, так и структурных подразделений </w:t>
      </w:r>
      <w:proofErr w:type="spellStart"/>
      <w:r w:rsidRPr="00E93ACD">
        <w:rPr>
          <w:rFonts w:asciiTheme="minorHAnsi" w:hAnsiTheme="minorHAnsi" w:cstheme="minorHAnsi"/>
          <w:color w:val="1A1B1D"/>
        </w:rPr>
        <w:t>медорганизаций</w:t>
      </w:r>
      <w:proofErr w:type="spellEnd"/>
      <w:r w:rsidRPr="00E93ACD">
        <w:rPr>
          <w:rFonts w:asciiTheme="minorHAnsi" w:hAnsiTheme="minorHAnsi" w:cstheme="minorHAnsi"/>
          <w:color w:val="1A1B1D"/>
        </w:rPr>
        <w:t xml:space="preserve">. Согласно разъяснениям, </w:t>
      </w:r>
      <w:proofErr w:type="gramStart"/>
      <w:r w:rsidRPr="00E93ACD">
        <w:rPr>
          <w:rFonts w:asciiTheme="minorHAnsi" w:hAnsiTheme="minorHAnsi" w:cstheme="minorHAnsi"/>
          <w:color w:val="1A1B1D"/>
        </w:rPr>
        <w:t>специальные</w:t>
      </w:r>
      <w:proofErr w:type="gramEnd"/>
      <w:r w:rsidRPr="00E93ACD">
        <w:rPr>
          <w:rFonts w:asciiTheme="minorHAnsi" w:hAnsiTheme="minorHAnsi" w:cstheme="minorHAnsi"/>
          <w:color w:val="1A1B1D"/>
        </w:rPr>
        <w:t xml:space="preserve"> </w:t>
      </w:r>
      <w:proofErr w:type="spellStart"/>
      <w:r w:rsidRPr="00E93ACD">
        <w:rPr>
          <w:rFonts w:asciiTheme="minorHAnsi" w:hAnsiTheme="minorHAnsi" w:cstheme="minorHAnsi"/>
          <w:color w:val="1A1B1D"/>
        </w:rPr>
        <w:t>соцвыплаты</w:t>
      </w:r>
      <w:proofErr w:type="spellEnd"/>
      <w:r w:rsidRPr="00E93ACD">
        <w:rPr>
          <w:rFonts w:asciiTheme="minorHAnsi" w:hAnsiTheme="minorHAnsi" w:cstheme="minorHAnsi"/>
          <w:color w:val="1A1B1D"/>
        </w:rPr>
        <w:t xml:space="preserve"> также предназначены отдельным категориям медицинских работников, оказывающих первичную медико-санитарную помощь по территориально-участковому принципу прикрепленному населению, в амбулаторных условиях и в условиях дневного стационара.</w:t>
      </w:r>
    </w:p>
    <w:p w:rsidR="005D2D0B" w:rsidRPr="00E93ACD" w:rsidRDefault="005D2D0B" w:rsidP="00E93ACD">
      <w:pPr>
        <w:pStyle w:val="a4"/>
        <w:shd w:val="clear" w:color="auto" w:fill="FFFFFF"/>
        <w:spacing w:before="0" w:beforeAutospacing="0" w:after="240" w:afterAutospacing="0" w:line="276" w:lineRule="auto"/>
        <w:jc w:val="both"/>
        <w:rPr>
          <w:rFonts w:asciiTheme="minorHAnsi" w:hAnsiTheme="minorHAnsi" w:cstheme="minorHAnsi"/>
          <w:color w:val="1A1B1D"/>
        </w:rPr>
      </w:pPr>
      <w:r w:rsidRPr="00E93ACD">
        <w:rPr>
          <w:rFonts w:asciiTheme="minorHAnsi" w:hAnsiTheme="minorHAnsi" w:cstheme="minorHAnsi"/>
          <w:color w:val="1A1B1D"/>
        </w:rPr>
        <w:t>Также в проекте приказа дано разъяснение о расчете размера специальной социальной выплаты работникам, занятым на основных должностях неполное рабочее время.</w:t>
      </w:r>
    </w:p>
    <w:p w:rsidR="005D2D0B" w:rsidRPr="00E93ACD" w:rsidRDefault="005D2D0B" w:rsidP="00E93ACD">
      <w:pPr>
        <w:pStyle w:val="a4"/>
        <w:shd w:val="clear" w:color="auto" w:fill="FFFFFF"/>
        <w:spacing w:before="0" w:beforeAutospacing="0" w:after="240" w:afterAutospacing="0" w:line="276" w:lineRule="auto"/>
        <w:jc w:val="both"/>
        <w:rPr>
          <w:rFonts w:asciiTheme="minorHAnsi" w:hAnsiTheme="minorHAnsi" w:cstheme="minorHAnsi"/>
          <w:color w:val="1A1B1D"/>
        </w:rPr>
      </w:pPr>
      <w:r w:rsidRPr="00E93ACD">
        <w:rPr>
          <w:rFonts w:asciiTheme="minorHAnsi" w:hAnsiTheme="minorHAnsi" w:cstheme="minorHAnsi"/>
          <w:color w:val="1A1B1D"/>
        </w:rPr>
        <w:t>Раньше Минздрав не издавал приказов для разъяснения каких-либо правил, в том числе касающихся оплаты труда медработников. Необходимые уточнения направлялись в виде писем в региональные органы здравоохранения.</w:t>
      </w:r>
    </w:p>
    <w:p w:rsidR="005D2D0B" w:rsidRPr="00E93ACD" w:rsidRDefault="005D2D0B" w:rsidP="00E93ACD">
      <w:pPr>
        <w:pStyle w:val="a4"/>
        <w:shd w:val="clear" w:color="auto" w:fill="FFFFFF"/>
        <w:spacing w:before="0" w:beforeAutospacing="0" w:after="240" w:afterAutospacing="0" w:line="276" w:lineRule="auto"/>
        <w:jc w:val="both"/>
        <w:rPr>
          <w:rFonts w:asciiTheme="minorHAnsi" w:hAnsiTheme="minorHAnsi" w:cstheme="minorHAnsi"/>
          <w:color w:val="1A1B1D"/>
        </w:rPr>
      </w:pPr>
      <w:r w:rsidRPr="00E93ACD">
        <w:rPr>
          <w:rFonts w:asciiTheme="minorHAnsi" w:hAnsiTheme="minorHAnsi" w:cstheme="minorHAnsi"/>
          <w:color w:val="1A1B1D"/>
        </w:rPr>
        <w:t>Так, в мае 2020 года были направлены письма за подписью министра </w:t>
      </w:r>
      <w:r w:rsidRPr="00E93ACD">
        <w:rPr>
          <w:rStyle w:val="a5"/>
          <w:rFonts w:asciiTheme="minorHAnsi" w:hAnsiTheme="minorHAnsi" w:cstheme="minorHAnsi"/>
          <w:color w:val="1A1B1D"/>
        </w:rPr>
        <w:t>Михаила Мурашко</w:t>
      </w:r>
      <w:r w:rsidRPr="00E93ACD">
        <w:rPr>
          <w:rFonts w:asciiTheme="minorHAnsi" w:hAnsiTheme="minorHAnsi" w:cstheme="minorHAnsi"/>
          <w:color w:val="1A1B1D"/>
        </w:rPr>
        <w:t> и его заместителя </w:t>
      </w:r>
      <w:r w:rsidRPr="00E93ACD">
        <w:rPr>
          <w:rStyle w:val="a5"/>
          <w:rFonts w:asciiTheme="minorHAnsi" w:hAnsiTheme="minorHAnsi" w:cstheme="minorHAnsi"/>
          <w:color w:val="1A1B1D"/>
        </w:rPr>
        <w:t>Татьяны Семеновой</w:t>
      </w:r>
      <w:r w:rsidRPr="00E93ACD">
        <w:rPr>
          <w:rFonts w:asciiTheme="minorHAnsi" w:hAnsiTheme="minorHAnsi" w:cstheme="minorHAnsi"/>
          <w:color w:val="1A1B1D"/>
        </w:rPr>
        <w:t xml:space="preserve"> для разъяснений постановлений правительства № 415 и 484 о стимулирующих выплатах медработникам за работу с пациентами с COVID-19. </w:t>
      </w:r>
      <w:proofErr w:type="gramStart"/>
      <w:r w:rsidRPr="00E93ACD">
        <w:rPr>
          <w:rFonts w:asciiTheme="minorHAnsi" w:hAnsiTheme="minorHAnsi" w:cstheme="minorHAnsi"/>
          <w:color w:val="1A1B1D"/>
        </w:rPr>
        <w:t>Впрочем</w:t>
      </w:r>
      <w:proofErr w:type="gramEnd"/>
      <w:r w:rsidRPr="00E93ACD">
        <w:rPr>
          <w:rFonts w:asciiTheme="minorHAnsi" w:hAnsiTheme="minorHAnsi" w:cstheme="minorHAnsi"/>
          <w:color w:val="1A1B1D"/>
        </w:rPr>
        <w:t xml:space="preserve"> ясности эти послания не внесли </w:t>
      </w:r>
      <w:r w:rsidRPr="00E93ACD">
        <w:rPr>
          <w:rFonts w:asciiTheme="minorHAnsi" w:hAnsiTheme="minorHAnsi" w:cstheme="minorHAnsi"/>
          <w:color w:val="1A1B1D"/>
        </w:rPr>
        <w:softHyphen/>
        <w:t>– профсоюз медработников «Действие» </w:t>
      </w:r>
      <w:hyperlink r:id="rId17" w:history="1">
        <w:r w:rsidRPr="00E93ACD">
          <w:rPr>
            <w:rStyle w:val="a3"/>
            <w:rFonts w:asciiTheme="minorHAnsi" w:hAnsiTheme="minorHAnsi" w:cstheme="minorHAnsi"/>
            <w:color w:val="E1442F"/>
            <w:u w:val="none"/>
          </w:rPr>
          <w:t>обвинил Минздрав</w:t>
        </w:r>
      </w:hyperlink>
      <w:r w:rsidRPr="00E93ACD">
        <w:rPr>
          <w:rFonts w:asciiTheme="minorHAnsi" w:hAnsiTheme="minorHAnsi" w:cstheme="minorHAnsi"/>
          <w:color w:val="1A1B1D"/>
        </w:rPr>
        <w:t> в некорректном толковании постановлений и </w:t>
      </w:r>
      <w:hyperlink r:id="rId18" w:history="1">
        <w:r w:rsidRPr="00E93ACD">
          <w:rPr>
            <w:rStyle w:val="a3"/>
            <w:rFonts w:asciiTheme="minorHAnsi" w:hAnsiTheme="minorHAnsi" w:cstheme="minorHAnsi"/>
            <w:color w:val="E1442F"/>
            <w:u w:val="none"/>
          </w:rPr>
          <w:t>обратился к генеральному прокурору</w:t>
        </w:r>
      </w:hyperlink>
      <w:r w:rsidRPr="00E93ACD">
        <w:rPr>
          <w:rFonts w:asciiTheme="minorHAnsi" w:hAnsiTheme="minorHAnsi" w:cstheme="minorHAnsi"/>
          <w:color w:val="1A1B1D"/>
        </w:rPr>
        <w:t> с просьбой дать правовую оценку письмам ведомства. </w:t>
      </w:r>
    </w:p>
    <w:p w:rsidR="005D2D0B" w:rsidRPr="00E93ACD" w:rsidRDefault="005D2D0B" w:rsidP="00E93ACD">
      <w:pPr>
        <w:pStyle w:val="a4"/>
        <w:shd w:val="clear" w:color="auto" w:fill="FFFFFF"/>
        <w:spacing w:before="0" w:beforeAutospacing="0" w:after="240" w:afterAutospacing="0" w:line="276" w:lineRule="auto"/>
        <w:jc w:val="both"/>
        <w:rPr>
          <w:rFonts w:asciiTheme="minorHAnsi" w:hAnsiTheme="minorHAnsi" w:cstheme="minorHAnsi"/>
          <w:color w:val="1A1B1D"/>
        </w:rPr>
      </w:pPr>
      <w:r w:rsidRPr="00E93ACD">
        <w:rPr>
          <w:rFonts w:asciiTheme="minorHAnsi" w:hAnsiTheme="minorHAnsi" w:cstheme="minorHAnsi"/>
          <w:color w:val="1A1B1D"/>
        </w:rPr>
        <w:t>В августе 2020 года президент </w:t>
      </w:r>
      <w:r w:rsidRPr="00E93ACD">
        <w:rPr>
          <w:rStyle w:val="a5"/>
          <w:rFonts w:asciiTheme="minorHAnsi" w:hAnsiTheme="minorHAnsi" w:cstheme="minorHAnsi"/>
          <w:color w:val="1A1B1D"/>
        </w:rPr>
        <w:t>Владимир Путин</w:t>
      </w:r>
      <w:r w:rsidRPr="00E93ACD">
        <w:rPr>
          <w:rFonts w:asciiTheme="minorHAnsi" w:hAnsiTheme="minorHAnsi" w:cstheme="minorHAnsi"/>
          <w:color w:val="1A1B1D"/>
        </w:rPr>
        <w:t> </w:t>
      </w:r>
      <w:hyperlink r:id="rId19" w:history="1">
        <w:r w:rsidRPr="00E93ACD">
          <w:rPr>
            <w:rStyle w:val="a3"/>
            <w:rFonts w:asciiTheme="minorHAnsi" w:hAnsiTheme="minorHAnsi" w:cstheme="minorHAnsi"/>
            <w:color w:val="E1442F"/>
            <w:u w:val="none"/>
          </w:rPr>
          <w:t>обратил внимание</w:t>
        </w:r>
      </w:hyperlink>
      <w:r w:rsidRPr="00E93ACD">
        <w:rPr>
          <w:rFonts w:asciiTheme="minorHAnsi" w:hAnsiTheme="minorHAnsi" w:cstheme="minorHAnsi"/>
          <w:color w:val="1A1B1D"/>
        </w:rPr>
        <w:t> правительства на излишнюю бюрократию при назначении страховых выплат по временной нетрудоспособности, связанной с работой с COVID-19. Он поручил навести порядок в этом вопросе и направить необходимые разъяснения в регионы. </w:t>
      </w:r>
    </w:p>
    <w:p w:rsidR="005D2D0B" w:rsidRPr="00E93ACD" w:rsidRDefault="005D2D0B" w:rsidP="00E93ACD">
      <w:pPr>
        <w:pStyle w:val="a4"/>
        <w:shd w:val="clear" w:color="auto" w:fill="FFFFFF"/>
        <w:spacing w:before="0" w:beforeAutospacing="0" w:after="0" w:afterAutospacing="0" w:line="276" w:lineRule="auto"/>
        <w:jc w:val="both"/>
        <w:rPr>
          <w:rFonts w:asciiTheme="minorHAnsi" w:hAnsiTheme="minorHAnsi" w:cstheme="minorHAnsi"/>
          <w:color w:val="1A1B1D"/>
        </w:rPr>
      </w:pPr>
      <w:r w:rsidRPr="00E93ACD">
        <w:rPr>
          <w:rFonts w:asciiTheme="minorHAnsi" w:hAnsiTheme="minorHAnsi" w:cstheme="minorHAnsi"/>
          <w:color w:val="1A1B1D"/>
        </w:rPr>
        <w:t>В июле 2022 года Минздрав, Минтруд и профсоюз медработников в совместном письме направили в регионы </w:t>
      </w:r>
      <w:hyperlink r:id="rId20" w:history="1">
        <w:r w:rsidRPr="00E93ACD">
          <w:rPr>
            <w:rStyle w:val="a3"/>
            <w:rFonts w:asciiTheme="minorHAnsi" w:hAnsiTheme="minorHAnsi" w:cstheme="minorHAnsi"/>
            <w:color w:val="E1442F"/>
            <w:u w:val="none"/>
          </w:rPr>
          <w:t>разъяснения</w:t>
        </w:r>
      </w:hyperlink>
      <w:r w:rsidRPr="00E93ACD">
        <w:rPr>
          <w:rFonts w:asciiTheme="minorHAnsi" w:hAnsiTheme="minorHAnsi" w:cstheme="minorHAnsi"/>
          <w:color w:val="1A1B1D"/>
        </w:rPr>
        <w:t xml:space="preserve"> о порядке расследования и установления профессионального заболевания работникам </w:t>
      </w:r>
      <w:proofErr w:type="spellStart"/>
      <w:r w:rsidRPr="00E93ACD">
        <w:rPr>
          <w:rFonts w:asciiTheme="minorHAnsi" w:hAnsiTheme="minorHAnsi" w:cstheme="minorHAnsi"/>
          <w:color w:val="1A1B1D"/>
        </w:rPr>
        <w:t>медорганизаций</w:t>
      </w:r>
      <w:proofErr w:type="spellEnd"/>
      <w:r w:rsidRPr="00E93ACD">
        <w:rPr>
          <w:rFonts w:asciiTheme="minorHAnsi" w:hAnsiTheme="minorHAnsi" w:cstheme="minorHAnsi"/>
          <w:color w:val="1A1B1D"/>
        </w:rPr>
        <w:t xml:space="preserve">, заразившимся </w:t>
      </w:r>
      <w:proofErr w:type="spellStart"/>
      <w:r w:rsidRPr="00E93ACD">
        <w:rPr>
          <w:rFonts w:asciiTheme="minorHAnsi" w:hAnsiTheme="minorHAnsi" w:cstheme="minorHAnsi"/>
          <w:color w:val="1A1B1D"/>
        </w:rPr>
        <w:t>коронавирусной</w:t>
      </w:r>
      <w:proofErr w:type="spellEnd"/>
      <w:r w:rsidRPr="00E93ACD">
        <w:rPr>
          <w:rFonts w:asciiTheme="minorHAnsi" w:hAnsiTheme="minorHAnsi" w:cstheme="minorHAnsi"/>
          <w:color w:val="1A1B1D"/>
        </w:rPr>
        <w:t xml:space="preserve"> инфекцией. </w:t>
      </w:r>
      <w:proofErr w:type="gramStart"/>
      <w:r w:rsidRPr="00E93ACD">
        <w:rPr>
          <w:rFonts w:asciiTheme="minorHAnsi" w:hAnsiTheme="minorHAnsi" w:cstheme="minorHAnsi"/>
          <w:color w:val="1A1B1D"/>
        </w:rPr>
        <w:t>Подтвержденный</w:t>
      </w:r>
      <w:proofErr w:type="gramEnd"/>
      <w:r w:rsidRPr="00E93ACD">
        <w:rPr>
          <w:rFonts w:asciiTheme="minorHAnsi" w:hAnsiTheme="minorHAnsi" w:cstheme="minorHAnsi"/>
          <w:color w:val="1A1B1D"/>
        </w:rPr>
        <w:t xml:space="preserve"> у медработников COVID-19 решено было считать острым профзаболеванием.</w:t>
      </w:r>
    </w:p>
    <w:p w:rsidR="005D2D0B" w:rsidRPr="00E93ACD" w:rsidRDefault="00904F7F" w:rsidP="00E93ACD">
      <w:pPr>
        <w:spacing w:line="276" w:lineRule="auto"/>
        <w:jc w:val="both"/>
        <w:rPr>
          <w:rFonts w:cstheme="minorHAnsi"/>
          <w:sz w:val="24"/>
          <w:szCs w:val="24"/>
        </w:rPr>
      </w:pPr>
      <w:hyperlink r:id="rId21" w:history="1">
        <w:r w:rsidR="005D2D0B" w:rsidRPr="00E93ACD">
          <w:rPr>
            <w:rStyle w:val="a3"/>
            <w:rFonts w:cstheme="minorHAnsi"/>
            <w:sz w:val="24"/>
            <w:szCs w:val="24"/>
          </w:rPr>
          <w:t>https://medvestnik.ru/content/news/Minzdrav-razyasnit-pravila-socvyplat-v-otdelnom-prikaze.html</w:t>
        </w:r>
      </w:hyperlink>
    </w:p>
    <w:p w:rsidR="0059219E" w:rsidRPr="00E93ACD" w:rsidRDefault="0059219E" w:rsidP="00E93ACD">
      <w:pPr>
        <w:spacing w:line="276" w:lineRule="auto"/>
        <w:jc w:val="both"/>
        <w:rPr>
          <w:rFonts w:cstheme="minorHAnsi"/>
          <w:b/>
          <w:sz w:val="24"/>
          <w:szCs w:val="24"/>
        </w:rPr>
      </w:pPr>
      <w:r w:rsidRPr="00E93ACD">
        <w:rPr>
          <w:rFonts w:cstheme="minorHAnsi"/>
          <w:b/>
          <w:sz w:val="24"/>
          <w:szCs w:val="24"/>
        </w:rPr>
        <w:t xml:space="preserve">Минздрав рекомендовал включить медиков дневных стационаров в контур новых </w:t>
      </w:r>
      <w:proofErr w:type="spellStart"/>
      <w:r w:rsidRPr="00E93ACD">
        <w:rPr>
          <w:rFonts w:cstheme="minorHAnsi"/>
          <w:b/>
          <w:sz w:val="24"/>
          <w:szCs w:val="24"/>
        </w:rPr>
        <w:t>соцвыплат</w:t>
      </w:r>
      <w:proofErr w:type="spellEnd"/>
    </w:p>
    <w:p w:rsidR="0059219E" w:rsidRPr="00E93ACD" w:rsidRDefault="0059219E" w:rsidP="00E93ACD">
      <w:pPr>
        <w:spacing w:line="276" w:lineRule="auto"/>
        <w:jc w:val="both"/>
        <w:rPr>
          <w:rFonts w:cstheme="minorHAnsi"/>
          <w:sz w:val="24"/>
          <w:szCs w:val="24"/>
        </w:rPr>
      </w:pPr>
      <w:r w:rsidRPr="00E93ACD">
        <w:rPr>
          <w:rFonts w:cstheme="minorHAnsi"/>
          <w:sz w:val="24"/>
          <w:szCs w:val="24"/>
        </w:rPr>
        <w:t xml:space="preserve">Замминистра здравоохранения РФ Татьяна Семенова дала рекомендации по поводу начисления введенных с 1 января федеральных </w:t>
      </w:r>
      <w:proofErr w:type="spellStart"/>
      <w:r w:rsidRPr="00E93ACD">
        <w:rPr>
          <w:rFonts w:cstheme="minorHAnsi"/>
          <w:sz w:val="24"/>
          <w:szCs w:val="24"/>
        </w:rPr>
        <w:t>соцвыплат</w:t>
      </w:r>
      <w:proofErr w:type="spellEnd"/>
      <w:r w:rsidRPr="00E93ACD">
        <w:rPr>
          <w:rFonts w:cstheme="minorHAnsi"/>
          <w:sz w:val="24"/>
          <w:szCs w:val="24"/>
        </w:rPr>
        <w:t xml:space="preserve"> для медиков дефицитных </w:t>
      </w:r>
      <w:r w:rsidRPr="00E93ACD">
        <w:rPr>
          <w:rFonts w:cstheme="minorHAnsi"/>
          <w:sz w:val="24"/>
          <w:szCs w:val="24"/>
        </w:rPr>
        <w:lastRenderedPageBreak/>
        <w:t>специальностей. Например, в перечень сотрудников, которые могут претендовать на эти средства, предлагается добавить медработников дневных стационаров, в том числе акушеров-гинекологов из женских консультаций, а также онкологов и кардиологов из профильных диспансеров.</w:t>
      </w:r>
    </w:p>
    <w:p w:rsidR="0059219E" w:rsidRPr="00E93ACD" w:rsidRDefault="0059219E" w:rsidP="00E93ACD">
      <w:pPr>
        <w:spacing w:line="276" w:lineRule="auto"/>
        <w:jc w:val="both"/>
        <w:rPr>
          <w:rFonts w:cstheme="minorHAnsi"/>
          <w:spacing w:val="-5"/>
          <w:sz w:val="24"/>
          <w:szCs w:val="24"/>
        </w:rPr>
      </w:pPr>
      <w:r w:rsidRPr="00E93ACD">
        <w:rPr>
          <w:rFonts w:cstheme="minorHAnsi"/>
          <w:spacing w:val="-5"/>
          <w:sz w:val="24"/>
          <w:szCs w:val="24"/>
        </w:rPr>
        <w:t xml:space="preserve">«Возникает вопрос о том, является ли это письмо мнением лично Семеновой или все-таки официальным разъяснением ведомства? Характерно, что в важнейших моментах используется термин «рекомендуется», – отметил сопредседатель Межрегионального профсоюза работников здравоохранения «Действие» Андрей </w:t>
      </w:r>
      <w:proofErr w:type="gramStart"/>
      <w:r w:rsidRPr="00E93ACD">
        <w:rPr>
          <w:rFonts w:cstheme="minorHAnsi"/>
          <w:spacing w:val="-5"/>
          <w:sz w:val="24"/>
          <w:szCs w:val="24"/>
        </w:rPr>
        <w:t>Коновал</w:t>
      </w:r>
      <w:proofErr w:type="gramEnd"/>
      <w:r w:rsidRPr="00E93ACD">
        <w:rPr>
          <w:rFonts w:cstheme="minorHAnsi"/>
          <w:spacing w:val="-5"/>
          <w:sz w:val="24"/>
          <w:szCs w:val="24"/>
        </w:rPr>
        <w:t>.</w:t>
      </w:r>
    </w:p>
    <w:p w:rsidR="0059219E" w:rsidRPr="00E93ACD" w:rsidRDefault="0059219E" w:rsidP="00E93ACD">
      <w:pPr>
        <w:spacing w:line="276" w:lineRule="auto"/>
        <w:jc w:val="both"/>
        <w:rPr>
          <w:rFonts w:cstheme="minorHAnsi"/>
          <w:spacing w:val="-5"/>
          <w:sz w:val="24"/>
          <w:szCs w:val="24"/>
        </w:rPr>
      </w:pPr>
      <w:proofErr w:type="gramStart"/>
      <w:r w:rsidRPr="00E93ACD">
        <w:rPr>
          <w:rFonts w:cstheme="minorHAnsi"/>
          <w:spacing w:val="-5"/>
          <w:sz w:val="24"/>
          <w:szCs w:val="24"/>
        </w:rPr>
        <w:t xml:space="preserve">В письме Татьяны Семеновой, адресованном региональным </w:t>
      </w:r>
      <w:proofErr w:type="spellStart"/>
      <w:r w:rsidRPr="00E93ACD">
        <w:rPr>
          <w:rFonts w:cstheme="minorHAnsi"/>
          <w:spacing w:val="-5"/>
          <w:sz w:val="24"/>
          <w:szCs w:val="24"/>
        </w:rPr>
        <w:t>минздравам</w:t>
      </w:r>
      <w:proofErr w:type="spellEnd"/>
      <w:r w:rsidRPr="00E93ACD">
        <w:rPr>
          <w:rFonts w:cstheme="minorHAnsi"/>
          <w:spacing w:val="-5"/>
          <w:sz w:val="24"/>
          <w:szCs w:val="24"/>
        </w:rPr>
        <w:t>, норму рабочего времени на определенные календарные периоды (в зависимости от установленной продолжительности рабочих часов в неделю) предлагается исчислять по графику пятидневной рабочей недели, исходя из продолжительности ежедневной смены.</w:t>
      </w:r>
      <w:proofErr w:type="gramEnd"/>
      <w:r w:rsidRPr="00E93ACD">
        <w:rPr>
          <w:rFonts w:cstheme="minorHAnsi"/>
          <w:spacing w:val="-5"/>
          <w:sz w:val="24"/>
          <w:szCs w:val="24"/>
        </w:rPr>
        <w:t xml:space="preserve"> Норму рабочего времени конкретного месяца рекомендуется поделить на 5, затем умножить на количество рабочих дней в определенном месяце, после чего необходимо вычесть количество часов, на которое производится сокращение рабочего времени накануне выходных, праздничных дней.</w:t>
      </w:r>
    </w:p>
    <w:p w:rsidR="0059219E" w:rsidRPr="00E93ACD" w:rsidRDefault="0059219E" w:rsidP="00E93ACD">
      <w:pPr>
        <w:spacing w:line="276" w:lineRule="auto"/>
        <w:jc w:val="both"/>
        <w:rPr>
          <w:rFonts w:cstheme="minorHAnsi"/>
          <w:spacing w:val="-5"/>
          <w:sz w:val="24"/>
          <w:szCs w:val="24"/>
        </w:rPr>
      </w:pPr>
      <w:r w:rsidRPr="00E93ACD">
        <w:rPr>
          <w:rFonts w:cstheme="minorHAnsi"/>
          <w:spacing w:val="-5"/>
          <w:sz w:val="24"/>
          <w:szCs w:val="24"/>
        </w:rPr>
        <w:t xml:space="preserve">Если специалист работает менее 40 часов в неделю, норму времени для расчета </w:t>
      </w:r>
      <w:proofErr w:type="spellStart"/>
      <w:r w:rsidRPr="00E93ACD">
        <w:rPr>
          <w:rFonts w:cstheme="minorHAnsi"/>
          <w:spacing w:val="-5"/>
          <w:sz w:val="24"/>
          <w:szCs w:val="24"/>
        </w:rPr>
        <w:t>соцвыплаты</w:t>
      </w:r>
      <w:proofErr w:type="spellEnd"/>
      <w:r w:rsidRPr="00E93ACD">
        <w:rPr>
          <w:rFonts w:cstheme="minorHAnsi"/>
          <w:spacing w:val="-5"/>
          <w:sz w:val="24"/>
          <w:szCs w:val="24"/>
        </w:rPr>
        <w:t xml:space="preserve"> такому специалисту исчислять необязательно, говорится в письме. Во внимание можно взять соотношение фактически отработанных часов и нормы рабочего времени конкретного месяца в зависимости от должности медика.</w:t>
      </w:r>
    </w:p>
    <w:p w:rsidR="0059219E" w:rsidRPr="00E93ACD" w:rsidRDefault="0059219E" w:rsidP="00E93ACD">
      <w:pPr>
        <w:spacing w:line="276" w:lineRule="auto"/>
        <w:jc w:val="both"/>
        <w:rPr>
          <w:rFonts w:cstheme="minorHAnsi"/>
          <w:spacing w:val="-5"/>
          <w:sz w:val="24"/>
          <w:szCs w:val="24"/>
        </w:rPr>
      </w:pPr>
      <w:r w:rsidRPr="00E93ACD">
        <w:rPr>
          <w:rFonts w:cstheme="minorHAnsi"/>
          <w:spacing w:val="-5"/>
          <w:sz w:val="24"/>
          <w:szCs w:val="24"/>
        </w:rPr>
        <w:t xml:space="preserve">Порядок ежемесячных </w:t>
      </w:r>
      <w:proofErr w:type="spellStart"/>
      <w:r w:rsidRPr="00E93ACD">
        <w:rPr>
          <w:rFonts w:cstheme="minorHAnsi"/>
          <w:spacing w:val="-5"/>
          <w:sz w:val="24"/>
          <w:szCs w:val="24"/>
        </w:rPr>
        <w:t>допвыплат</w:t>
      </w:r>
      <w:proofErr w:type="spellEnd"/>
      <w:r w:rsidRPr="00E93ACD">
        <w:rPr>
          <w:rFonts w:cstheme="minorHAnsi"/>
          <w:spacing w:val="-5"/>
          <w:sz w:val="24"/>
          <w:szCs w:val="24"/>
        </w:rPr>
        <w:t xml:space="preserve"> для медработников районных больниц и СМП Правительство России </w:t>
      </w:r>
      <w:hyperlink r:id="rId22" w:history="1">
        <w:r w:rsidRPr="00E93ACD">
          <w:rPr>
            <w:rStyle w:val="a3"/>
            <w:rFonts w:cstheme="minorHAnsi"/>
            <w:color w:val="auto"/>
            <w:spacing w:val="-5"/>
            <w:sz w:val="24"/>
            <w:szCs w:val="24"/>
            <w:bdr w:val="none" w:sz="0" w:space="0" w:color="auto" w:frame="1"/>
          </w:rPr>
          <w:t>утвердило</w:t>
        </w:r>
      </w:hyperlink>
      <w:r w:rsidRPr="00E93ACD">
        <w:rPr>
          <w:rFonts w:cstheme="minorHAnsi"/>
          <w:spacing w:val="-5"/>
          <w:sz w:val="24"/>
          <w:szCs w:val="24"/>
        </w:rPr>
        <w:t> по поручению президента Владимира Путина 31 декабря 2022 года. Инициатива </w:t>
      </w:r>
      <w:hyperlink r:id="rId23" w:history="1">
        <w:r w:rsidRPr="00E93ACD">
          <w:rPr>
            <w:rStyle w:val="a3"/>
            <w:rFonts w:cstheme="minorHAnsi"/>
            <w:color w:val="auto"/>
            <w:spacing w:val="-5"/>
            <w:sz w:val="24"/>
            <w:szCs w:val="24"/>
            <w:bdr w:val="none" w:sz="0" w:space="0" w:color="auto" w:frame="1"/>
          </w:rPr>
          <w:t>вызвала</w:t>
        </w:r>
      </w:hyperlink>
      <w:r w:rsidRPr="00E93ACD">
        <w:rPr>
          <w:rFonts w:cstheme="minorHAnsi"/>
          <w:spacing w:val="-5"/>
          <w:sz w:val="24"/>
          <w:szCs w:val="24"/>
        </w:rPr>
        <w:t xml:space="preserve"> критику со стороны </w:t>
      </w:r>
      <w:proofErr w:type="spellStart"/>
      <w:r w:rsidRPr="00E93ACD">
        <w:rPr>
          <w:rFonts w:cstheme="minorHAnsi"/>
          <w:spacing w:val="-5"/>
          <w:sz w:val="24"/>
          <w:szCs w:val="24"/>
        </w:rPr>
        <w:t>профсообщества</w:t>
      </w:r>
      <w:proofErr w:type="spellEnd"/>
      <w:r w:rsidRPr="00E93ACD">
        <w:rPr>
          <w:rFonts w:cstheme="minorHAnsi"/>
          <w:spacing w:val="-5"/>
          <w:sz w:val="24"/>
          <w:szCs w:val="24"/>
        </w:rPr>
        <w:t>, так как многие категории медработников не попали в контур выплат.</w:t>
      </w:r>
    </w:p>
    <w:p w:rsidR="0059219E" w:rsidRPr="00E93ACD" w:rsidRDefault="0059219E" w:rsidP="00E93ACD">
      <w:pPr>
        <w:spacing w:line="276" w:lineRule="auto"/>
        <w:jc w:val="both"/>
        <w:rPr>
          <w:rFonts w:cstheme="minorHAnsi"/>
          <w:spacing w:val="-5"/>
          <w:sz w:val="24"/>
          <w:szCs w:val="24"/>
        </w:rPr>
      </w:pPr>
      <w:r w:rsidRPr="00E93ACD">
        <w:rPr>
          <w:rFonts w:cstheme="minorHAnsi"/>
          <w:spacing w:val="-5"/>
          <w:sz w:val="24"/>
          <w:szCs w:val="24"/>
        </w:rPr>
        <w:t>После публикации постановления Профсоюз работников здравоохранения РФ и профсоюз «Действие» обратились в правительство, Минздрав и Минтруд с предложениями об увеличении размера новых выплат, расширении списка их получателей и более четкого регламента работы регионов по начислению этих средств. Тогда же в Минздраве </w:t>
      </w:r>
      <w:hyperlink r:id="rId24" w:history="1">
        <w:r w:rsidRPr="00E93ACD">
          <w:rPr>
            <w:rStyle w:val="a3"/>
            <w:rFonts w:cstheme="minorHAnsi"/>
            <w:color w:val="auto"/>
            <w:spacing w:val="-5"/>
            <w:sz w:val="24"/>
            <w:szCs w:val="24"/>
            <w:bdr w:val="none" w:sz="0" w:space="0" w:color="auto" w:frame="1"/>
          </w:rPr>
          <w:t>пояснили</w:t>
        </w:r>
      </w:hyperlink>
      <w:r w:rsidRPr="00E93ACD">
        <w:rPr>
          <w:rFonts w:cstheme="minorHAnsi"/>
          <w:spacing w:val="-5"/>
          <w:sz w:val="24"/>
          <w:szCs w:val="24"/>
        </w:rPr>
        <w:t xml:space="preserve">, что введенные доплаты – не новый подход к формированию системы оплаты труда медиков, а мера </w:t>
      </w:r>
      <w:proofErr w:type="spellStart"/>
      <w:r w:rsidRPr="00E93ACD">
        <w:rPr>
          <w:rFonts w:cstheme="minorHAnsi"/>
          <w:spacing w:val="-5"/>
          <w:sz w:val="24"/>
          <w:szCs w:val="24"/>
        </w:rPr>
        <w:t>соцподдержки</w:t>
      </w:r>
      <w:proofErr w:type="spellEnd"/>
      <w:r w:rsidRPr="00E93ACD">
        <w:rPr>
          <w:rFonts w:cstheme="minorHAnsi"/>
          <w:spacing w:val="-5"/>
          <w:sz w:val="24"/>
          <w:szCs w:val="24"/>
        </w:rPr>
        <w:t xml:space="preserve"> работников </w:t>
      </w:r>
      <w:proofErr w:type="spellStart"/>
      <w:r w:rsidRPr="00E93ACD">
        <w:rPr>
          <w:rFonts w:cstheme="minorHAnsi"/>
          <w:spacing w:val="-5"/>
          <w:sz w:val="24"/>
          <w:szCs w:val="24"/>
        </w:rPr>
        <w:t>медорганизаций</w:t>
      </w:r>
      <w:proofErr w:type="spellEnd"/>
      <w:r w:rsidRPr="00E93ACD">
        <w:rPr>
          <w:rFonts w:cstheme="minorHAnsi"/>
          <w:spacing w:val="-5"/>
          <w:sz w:val="24"/>
          <w:szCs w:val="24"/>
        </w:rPr>
        <w:t>. По этой причине, отметили в ведомстве, в список получателей выплат не попали специалисты стационаров крупных городов и водители автомобилей СМП.</w:t>
      </w:r>
    </w:p>
    <w:p w:rsidR="0059219E" w:rsidRPr="00E93ACD" w:rsidRDefault="0059219E" w:rsidP="00E93ACD">
      <w:pPr>
        <w:spacing w:line="276" w:lineRule="auto"/>
        <w:jc w:val="both"/>
        <w:rPr>
          <w:rFonts w:cstheme="minorHAnsi"/>
          <w:spacing w:val="-5"/>
          <w:sz w:val="24"/>
          <w:szCs w:val="24"/>
        </w:rPr>
      </w:pPr>
      <w:r w:rsidRPr="00E93ACD">
        <w:rPr>
          <w:rFonts w:cstheme="minorHAnsi"/>
          <w:spacing w:val="-5"/>
          <w:sz w:val="24"/>
          <w:szCs w:val="24"/>
        </w:rPr>
        <w:t xml:space="preserve">На новые выплаты могут претендовать все медики ЦРБ, районных и участковых больниц, врачи и работники с высшим немедицинским образованием, которые занимаются прижизненными гистологическими и цитологическими исследованиями, а также </w:t>
      </w:r>
      <w:proofErr w:type="gramStart"/>
      <w:r w:rsidRPr="00E93ACD">
        <w:rPr>
          <w:rFonts w:cstheme="minorHAnsi"/>
          <w:spacing w:val="-5"/>
          <w:sz w:val="24"/>
          <w:szCs w:val="24"/>
        </w:rPr>
        <w:t>заведующие</w:t>
      </w:r>
      <w:proofErr w:type="gramEnd"/>
      <w:r w:rsidRPr="00E93ACD">
        <w:rPr>
          <w:rFonts w:cstheme="minorHAnsi"/>
          <w:spacing w:val="-5"/>
          <w:sz w:val="24"/>
          <w:szCs w:val="24"/>
        </w:rPr>
        <w:t xml:space="preserve"> структурных подразделений в </w:t>
      </w:r>
      <w:proofErr w:type="spellStart"/>
      <w:r w:rsidRPr="00E93ACD">
        <w:rPr>
          <w:rFonts w:cstheme="minorHAnsi"/>
          <w:spacing w:val="-5"/>
          <w:sz w:val="24"/>
          <w:szCs w:val="24"/>
        </w:rPr>
        <w:t>медорганизациях</w:t>
      </w:r>
      <w:proofErr w:type="spellEnd"/>
      <w:r w:rsidRPr="00E93ACD">
        <w:rPr>
          <w:rFonts w:cstheme="minorHAnsi"/>
          <w:spacing w:val="-5"/>
          <w:sz w:val="24"/>
          <w:szCs w:val="24"/>
        </w:rPr>
        <w:t xml:space="preserve"> (отдела, отделения, лаборатории, кабинета, отряда и других), </w:t>
      </w:r>
      <w:hyperlink r:id="rId25" w:history="1">
        <w:r w:rsidRPr="00E93ACD">
          <w:rPr>
            <w:rStyle w:val="a3"/>
            <w:rFonts w:cstheme="minorHAnsi"/>
            <w:color w:val="auto"/>
            <w:spacing w:val="-5"/>
            <w:sz w:val="24"/>
            <w:szCs w:val="24"/>
            <w:bdr w:val="none" w:sz="0" w:space="0" w:color="auto" w:frame="1"/>
          </w:rPr>
          <w:t>разъясняла</w:t>
        </w:r>
      </w:hyperlink>
      <w:r w:rsidRPr="00E93ACD">
        <w:rPr>
          <w:rFonts w:cstheme="minorHAnsi"/>
          <w:spacing w:val="-5"/>
          <w:sz w:val="24"/>
          <w:szCs w:val="24"/>
        </w:rPr>
        <w:t> замглавы Минздрава Татьяна Семенова в конце января.</w:t>
      </w:r>
    </w:p>
    <w:p w:rsidR="0059219E" w:rsidRPr="00E93ACD" w:rsidRDefault="0059219E" w:rsidP="00E93ACD">
      <w:pPr>
        <w:spacing w:line="276" w:lineRule="auto"/>
        <w:jc w:val="both"/>
        <w:rPr>
          <w:rFonts w:cstheme="minorHAnsi"/>
          <w:spacing w:val="-5"/>
          <w:sz w:val="24"/>
          <w:szCs w:val="24"/>
        </w:rPr>
      </w:pPr>
      <w:r w:rsidRPr="00E93ACD">
        <w:rPr>
          <w:rFonts w:cstheme="minorHAnsi"/>
          <w:spacing w:val="-5"/>
          <w:sz w:val="24"/>
          <w:szCs w:val="24"/>
        </w:rPr>
        <w:t>Начисление средств началось с февраля 2023 года. Выплаты </w:t>
      </w:r>
      <w:hyperlink r:id="rId26" w:history="1">
        <w:r w:rsidRPr="00E93ACD">
          <w:rPr>
            <w:rStyle w:val="a3"/>
            <w:rFonts w:cstheme="minorHAnsi"/>
            <w:color w:val="auto"/>
            <w:spacing w:val="-5"/>
            <w:sz w:val="24"/>
            <w:szCs w:val="24"/>
            <w:bdr w:val="none" w:sz="0" w:space="0" w:color="auto" w:frame="1"/>
          </w:rPr>
          <w:t>не облагаются</w:t>
        </w:r>
      </w:hyperlink>
      <w:r w:rsidRPr="00E93ACD">
        <w:rPr>
          <w:rFonts w:cstheme="minorHAnsi"/>
          <w:spacing w:val="-5"/>
          <w:sz w:val="24"/>
          <w:szCs w:val="24"/>
        </w:rPr>
        <w:t xml:space="preserve"> налогом (НДФЛ), а также не учитываются при расчете больничных и отпускных. О том, как на новую меру отреагировали в </w:t>
      </w:r>
      <w:proofErr w:type="spellStart"/>
      <w:r w:rsidRPr="00E93ACD">
        <w:rPr>
          <w:rFonts w:cstheme="minorHAnsi"/>
          <w:spacing w:val="-5"/>
          <w:sz w:val="24"/>
          <w:szCs w:val="24"/>
        </w:rPr>
        <w:t>профсообществе</w:t>
      </w:r>
      <w:proofErr w:type="spellEnd"/>
      <w:r w:rsidRPr="00E93ACD">
        <w:rPr>
          <w:rFonts w:cstheme="minorHAnsi"/>
          <w:spacing w:val="-5"/>
          <w:sz w:val="24"/>
          <w:szCs w:val="24"/>
        </w:rPr>
        <w:t>, – в </w:t>
      </w:r>
      <w:hyperlink r:id="rId27" w:history="1">
        <w:r w:rsidRPr="00E93ACD">
          <w:rPr>
            <w:rStyle w:val="a3"/>
            <w:rFonts w:cstheme="minorHAnsi"/>
            <w:color w:val="auto"/>
            <w:spacing w:val="-5"/>
            <w:sz w:val="24"/>
            <w:szCs w:val="24"/>
            <w:bdr w:val="none" w:sz="0" w:space="0" w:color="auto" w:frame="1"/>
          </w:rPr>
          <w:t>опросе</w:t>
        </w:r>
      </w:hyperlink>
      <w:r w:rsidRPr="00E93ACD">
        <w:rPr>
          <w:rFonts w:cstheme="minorHAnsi"/>
          <w:spacing w:val="-5"/>
          <w:sz w:val="24"/>
          <w:szCs w:val="24"/>
        </w:rPr>
        <w:t> </w:t>
      </w:r>
      <w:proofErr w:type="spellStart"/>
      <w:r w:rsidRPr="00E93ACD">
        <w:rPr>
          <w:rFonts w:cstheme="minorHAnsi"/>
          <w:spacing w:val="-5"/>
          <w:sz w:val="24"/>
          <w:szCs w:val="24"/>
        </w:rPr>
        <w:t>Vademecum</w:t>
      </w:r>
      <w:proofErr w:type="spellEnd"/>
      <w:r w:rsidRPr="00E93ACD">
        <w:rPr>
          <w:rFonts w:cstheme="minorHAnsi"/>
          <w:spacing w:val="-5"/>
          <w:sz w:val="24"/>
          <w:szCs w:val="24"/>
        </w:rPr>
        <w:t>.</w:t>
      </w:r>
    </w:p>
    <w:p w:rsidR="0059219E" w:rsidRPr="00E93ACD" w:rsidRDefault="00904F7F" w:rsidP="00E93ACD">
      <w:pPr>
        <w:spacing w:line="276" w:lineRule="auto"/>
        <w:jc w:val="both"/>
        <w:rPr>
          <w:rFonts w:cstheme="minorHAnsi"/>
          <w:sz w:val="24"/>
          <w:szCs w:val="24"/>
        </w:rPr>
      </w:pPr>
      <w:hyperlink r:id="rId28" w:history="1">
        <w:r w:rsidR="0059219E" w:rsidRPr="00E93ACD">
          <w:rPr>
            <w:rStyle w:val="a3"/>
            <w:rFonts w:cstheme="minorHAnsi"/>
            <w:sz w:val="24"/>
            <w:szCs w:val="24"/>
          </w:rPr>
          <w:t>https://vademec.ru/news/2023/02/13/minzdrav-rekomendoval-vklyuchit-medikov-dnevnykh-statsionarov-v-kontur-novykh-sotsvyplat/</w:t>
        </w:r>
      </w:hyperlink>
    </w:p>
    <w:p w:rsidR="005D2D0B" w:rsidRPr="00E93ACD" w:rsidRDefault="005D2D0B" w:rsidP="00E93ACD">
      <w:pPr>
        <w:spacing w:line="276" w:lineRule="auto"/>
        <w:jc w:val="both"/>
        <w:rPr>
          <w:rFonts w:cstheme="minorHAnsi"/>
          <w:sz w:val="24"/>
          <w:szCs w:val="24"/>
        </w:rPr>
      </w:pPr>
    </w:p>
    <w:p w:rsidR="002E0745" w:rsidRPr="00E93ACD" w:rsidRDefault="002E0745" w:rsidP="00E93ACD">
      <w:pPr>
        <w:pStyle w:val="1"/>
        <w:spacing w:line="276" w:lineRule="auto"/>
        <w:jc w:val="both"/>
        <w:rPr>
          <w:rFonts w:asciiTheme="minorHAnsi" w:eastAsiaTheme="minorHAnsi" w:hAnsiTheme="minorHAnsi" w:cstheme="minorHAnsi"/>
          <w:b/>
          <w:color w:val="auto"/>
          <w:spacing w:val="-5"/>
          <w:sz w:val="24"/>
          <w:szCs w:val="24"/>
        </w:rPr>
      </w:pPr>
      <w:r w:rsidRPr="00E93ACD">
        <w:rPr>
          <w:rFonts w:asciiTheme="minorHAnsi" w:eastAsiaTheme="minorHAnsi" w:hAnsiTheme="minorHAnsi" w:cstheme="minorHAnsi"/>
          <w:b/>
          <w:color w:val="auto"/>
          <w:spacing w:val="-5"/>
          <w:sz w:val="24"/>
          <w:szCs w:val="24"/>
        </w:rPr>
        <w:t>Минздрав хочет взимать госпошлину за выдачу бумажного свидетельства об аккредитации специалиста</w:t>
      </w:r>
    </w:p>
    <w:p w:rsidR="002E0745" w:rsidRPr="002E0745" w:rsidRDefault="002E0745" w:rsidP="00E93ACD">
      <w:pPr>
        <w:spacing w:after="0" w:line="276" w:lineRule="auto"/>
        <w:jc w:val="both"/>
        <w:rPr>
          <w:rFonts w:eastAsia="Times New Roman" w:cstheme="minorHAnsi"/>
          <w:sz w:val="24"/>
          <w:szCs w:val="24"/>
          <w:lang w:eastAsia="ru-RU"/>
        </w:rPr>
      </w:pPr>
      <w:r w:rsidRPr="002E0745">
        <w:rPr>
          <w:rFonts w:eastAsia="Times New Roman" w:cstheme="minorHAnsi"/>
          <w:sz w:val="24"/>
          <w:szCs w:val="24"/>
          <w:lang w:eastAsia="ru-RU"/>
        </w:rPr>
        <w:t>За выдачу бумажного свидетельства об аккредитации специалиста будут взимать госпошлину. Ее размер составит 4,7 тыс. руб.</w:t>
      </w:r>
    </w:p>
    <w:p w:rsidR="002E0745" w:rsidRPr="00E93ACD" w:rsidRDefault="002E0745" w:rsidP="00E93ACD">
      <w:pPr>
        <w:pStyle w:val="a4"/>
        <w:spacing w:line="276" w:lineRule="auto"/>
        <w:jc w:val="both"/>
        <w:rPr>
          <w:rFonts w:asciiTheme="minorHAnsi" w:hAnsiTheme="minorHAnsi" w:cstheme="minorHAnsi"/>
        </w:rPr>
      </w:pPr>
      <w:r w:rsidRPr="00E93ACD">
        <w:rPr>
          <w:rFonts w:asciiTheme="minorHAnsi" w:hAnsiTheme="minorHAnsi" w:cstheme="minorHAnsi"/>
        </w:rPr>
        <w:t xml:space="preserve">Минздрав хочет взимать государственную пошлину за выдачу свидетельства об аккредитации специалиста на бумажном носителе или его дубликата. Для этого разработаны проекты изменений в </w:t>
      </w:r>
      <w:hyperlink r:id="rId29" w:anchor="npa=136263" w:tgtFrame="_blank" w:history="1">
        <w:r w:rsidRPr="00E93ACD">
          <w:rPr>
            <w:rStyle w:val="a3"/>
            <w:rFonts w:asciiTheme="minorHAnsi" w:hAnsiTheme="minorHAnsi" w:cstheme="minorHAnsi"/>
          </w:rPr>
          <w:t>Налоговый кодекс РФ</w:t>
        </w:r>
      </w:hyperlink>
      <w:r w:rsidRPr="00E93ACD">
        <w:rPr>
          <w:rFonts w:asciiTheme="minorHAnsi" w:hAnsiTheme="minorHAnsi" w:cstheme="minorHAnsi"/>
        </w:rPr>
        <w:t xml:space="preserve"> и </w:t>
      </w:r>
      <w:hyperlink r:id="rId30" w:anchor="npa=136262" w:tgtFrame="_blank" w:history="1">
        <w:r w:rsidRPr="00E93ACD">
          <w:rPr>
            <w:rStyle w:val="a3"/>
            <w:rFonts w:asciiTheme="minorHAnsi" w:hAnsiTheme="minorHAnsi" w:cstheme="minorHAnsi"/>
          </w:rPr>
          <w:t>статью 69</w:t>
        </w:r>
      </w:hyperlink>
      <w:r w:rsidRPr="00E93ACD">
        <w:rPr>
          <w:rFonts w:asciiTheme="minorHAnsi" w:hAnsiTheme="minorHAnsi" w:cstheme="minorHAnsi"/>
        </w:rPr>
        <w:t xml:space="preserve"> Федерального закона «Об основах охраны здоровья граждан», которой устанавливается право на осуществление медицинской и фармацевтической деятельности.</w:t>
      </w:r>
    </w:p>
    <w:p w:rsidR="002E0745" w:rsidRPr="00E93ACD" w:rsidRDefault="002E0745" w:rsidP="00E93ACD">
      <w:pPr>
        <w:pStyle w:val="a4"/>
        <w:spacing w:line="276" w:lineRule="auto"/>
        <w:jc w:val="both"/>
        <w:rPr>
          <w:rFonts w:asciiTheme="minorHAnsi" w:hAnsiTheme="minorHAnsi" w:cstheme="minorHAnsi"/>
        </w:rPr>
      </w:pPr>
      <w:r w:rsidRPr="00E93ACD">
        <w:rPr>
          <w:rFonts w:asciiTheme="minorHAnsi" w:hAnsiTheme="minorHAnsi" w:cstheme="minorHAnsi"/>
        </w:rPr>
        <w:t>Как следует из документов, размер госпошлины составит 4,7 тыс. руб. Это сопоставимо с расходами на изготовление бланков, оформление и выдачу свидетельств Минздравом. Услуга станет платной через месяц после вступления в силу поправок. </w:t>
      </w:r>
    </w:p>
    <w:p w:rsidR="00E93ACD" w:rsidRPr="00E93ACD" w:rsidRDefault="00E93ACD" w:rsidP="00E93ACD">
      <w:pPr>
        <w:pStyle w:val="a4"/>
        <w:spacing w:line="276" w:lineRule="auto"/>
        <w:jc w:val="both"/>
        <w:rPr>
          <w:rFonts w:asciiTheme="minorHAnsi" w:hAnsiTheme="minorHAnsi" w:cstheme="minorHAnsi"/>
        </w:rPr>
      </w:pPr>
      <w:r w:rsidRPr="00E93ACD">
        <w:rPr>
          <w:rFonts w:asciiTheme="minorHAnsi" w:hAnsiTheme="minorHAnsi" w:cstheme="minorHAnsi"/>
        </w:rPr>
        <w:t>В пояснительной записке упоминается, что расчеты размеров госпошлины, а также доход в бюджет представлены в финансово-экономическом обосновании к законопроекту. Но такого документа на regulation.gov.ru не представлено. </w:t>
      </w:r>
    </w:p>
    <w:p w:rsidR="00E93ACD" w:rsidRPr="00E93ACD" w:rsidRDefault="00E93ACD" w:rsidP="00E93ACD">
      <w:pPr>
        <w:pStyle w:val="a4"/>
        <w:spacing w:line="276" w:lineRule="auto"/>
        <w:jc w:val="both"/>
        <w:rPr>
          <w:rFonts w:asciiTheme="minorHAnsi" w:hAnsiTheme="minorHAnsi" w:cstheme="minorHAnsi"/>
        </w:rPr>
      </w:pPr>
      <w:r w:rsidRPr="00E93ACD">
        <w:rPr>
          <w:rFonts w:asciiTheme="minorHAnsi" w:hAnsiTheme="minorHAnsi" w:cstheme="minorHAnsi"/>
        </w:rPr>
        <w:t xml:space="preserve">Введение госпошлины Минздрав объясняет тем, что прошедшим аккредитацию специалиста работникам уже не требуется наличие какого-либо подтверждающего документа для осуществления медицинской или фармацевтической деятельности. Сведения о прохождении аккредитации вносятся в федеральный регистр медработников Единой государственной информационной системы в сфере здравоохранения (ЕГИСЗ), </w:t>
      </w:r>
      <w:proofErr w:type="gramStart"/>
      <w:r w:rsidRPr="00E93ACD">
        <w:rPr>
          <w:rFonts w:asciiTheme="minorHAnsi" w:hAnsiTheme="minorHAnsi" w:cstheme="minorHAnsi"/>
        </w:rPr>
        <w:t>доступ</w:t>
      </w:r>
      <w:proofErr w:type="gramEnd"/>
      <w:r w:rsidRPr="00E93ACD">
        <w:rPr>
          <w:rFonts w:asciiTheme="minorHAnsi" w:hAnsiTheme="minorHAnsi" w:cstheme="minorHAnsi"/>
        </w:rPr>
        <w:t xml:space="preserve"> в который есть у работодателей. Подтверждающий успешное прохождение аккредитации электронный сертификат также </w:t>
      </w:r>
      <w:hyperlink r:id="rId31" w:history="1">
        <w:r w:rsidRPr="00E93ACD">
          <w:rPr>
            <w:rStyle w:val="a3"/>
            <w:rFonts w:asciiTheme="minorHAnsi" w:hAnsiTheme="minorHAnsi" w:cstheme="minorHAnsi"/>
          </w:rPr>
          <w:t>доступен для скачивания</w:t>
        </w:r>
      </w:hyperlink>
      <w:r w:rsidRPr="00E93ACD">
        <w:rPr>
          <w:rFonts w:asciiTheme="minorHAnsi" w:hAnsiTheme="minorHAnsi" w:cstheme="minorHAnsi"/>
        </w:rPr>
        <w:t xml:space="preserve"> на портале </w:t>
      </w:r>
      <w:proofErr w:type="spellStart"/>
      <w:r w:rsidRPr="00E93ACD">
        <w:rPr>
          <w:rFonts w:asciiTheme="minorHAnsi" w:hAnsiTheme="minorHAnsi" w:cstheme="minorHAnsi"/>
        </w:rPr>
        <w:t>госуслуг</w:t>
      </w:r>
      <w:proofErr w:type="spellEnd"/>
      <w:r w:rsidRPr="00E93ACD">
        <w:rPr>
          <w:rFonts w:asciiTheme="minorHAnsi" w:hAnsiTheme="minorHAnsi" w:cstheme="minorHAnsi"/>
        </w:rPr>
        <w:t>.</w:t>
      </w:r>
    </w:p>
    <w:p w:rsidR="00E93ACD" w:rsidRPr="00E93ACD" w:rsidRDefault="00E93ACD" w:rsidP="00E93ACD">
      <w:pPr>
        <w:pStyle w:val="a4"/>
        <w:spacing w:line="276" w:lineRule="auto"/>
        <w:jc w:val="both"/>
        <w:rPr>
          <w:rFonts w:asciiTheme="minorHAnsi" w:hAnsiTheme="minorHAnsi" w:cstheme="minorHAnsi"/>
        </w:rPr>
      </w:pPr>
      <w:r w:rsidRPr="00E93ACD">
        <w:rPr>
          <w:rFonts w:asciiTheme="minorHAnsi" w:hAnsiTheme="minorHAnsi" w:cstheme="minorHAnsi"/>
        </w:rPr>
        <w:t xml:space="preserve">Приказом Минздрава </w:t>
      </w:r>
      <w:hyperlink r:id="rId32" w:history="1">
        <w:r w:rsidRPr="00E93ACD">
          <w:rPr>
            <w:rStyle w:val="a3"/>
            <w:rFonts w:asciiTheme="minorHAnsi" w:hAnsiTheme="minorHAnsi" w:cstheme="minorHAnsi"/>
          </w:rPr>
          <w:t>№ 1082н от 22.11.2021</w:t>
        </w:r>
      </w:hyperlink>
      <w:r w:rsidRPr="00E93ACD">
        <w:rPr>
          <w:rFonts w:asciiTheme="minorHAnsi" w:hAnsiTheme="minorHAnsi" w:cstheme="minorHAnsi"/>
        </w:rPr>
        <w:t xml:space="preserve"> установлено, что свидетельство об аккредитации специалиста будет выдаваться по заявлению. В предыдущие годы у ведомства возникали проблемы с изготовлением бланков. В связи с этим </w:t>
      </w:r>
      <w:hyperlink r:id="rId33" w:history="1">
        <w:r w:rsidRPr="00E93ACD">
          <w:rPr>
            <w:rStyle w:val="a3"/>
            <w:rFonts w:asciiTheme="minorHAnsi" w:hAnsiTheme="minorHAnsi" w:cstheme="minorHAnsi"/>
          </w:rPr>
          <w:t>предписывалось допускать</w:t>
        </w:r>
      </w:hyperlink>
      <w:r w:rsidRPr="00E93ACD">
        <w:rPr>
          <w:rFonts w:asciiTheme="minorHAnsi" w:hAnsiTheme="minorHAnsi" w:cstheme="minorHAnsi"/>
        </w:rPr>
        <w:t xml:space="preserve"> к работе выпускников </w:t>
      </w:r>
      <w:proofErr w:type="spellStart"/>
      <w:r w:rsidRPr="00E93ACD">
        <w:rPr>
          <w:rFonts w:asciiTheme="minorHAnsi" w:hAnsiTheme="minorHAnsi" w:cstheme="minorHAnsi"/>
        </w:rPr>
        <w:t>медвузов</w:t>
      </w:r>
      <w:proofErr w:type="spellEnd"/>
      <w:r w:rsidRPr="00E93ACD">
        <w:rPr>
          <w:rFonts w:asciiTheme="minorHAnsi" w:hAnsiTheme="minorHAnsi" w:cstheme="minorHAnsi"/>
        </w:rPr>
        <w:t xml:space="preserve">, успешно выдержавших экзамены, при предъявлении выписки из протокола заседания </w:t>
      </w:r>
      <w:proofErr w:type="spellStart"/>
      <w:r w:rsidRPr="00E93ACD">
        <w:rPr>
          <w:rFonts w:asciiTheme="minorHAnsi" w:hAnsiTheme="minorHAnsi" w:cstheme="minorHAnsi"/>
        </w:rPr>
        <w:t>аккредитационной</w:t>
      </w:r>
      <w:proofErr w:type="spellEnd"/>
      <w:r w:rsidRPr="00E93ACD">
        <w:rPr>
          <w:rFonts w:asciiTheme="minorHAnsi" w:hAnsiTheme="minorHAnsi" w:cstheme="minorHAnsi"/>
        </w:rPr>
        <w:t xml:space="preserve"> комиссии.</w:t>
      </w:r>
    </w:p>
    <w:p w:rsidR="00E93ACD" w:rsidRPr="00E93ACD" w:rsidRDefault="00E93ACD" w:rsidP="00E93ACD">
      <w:pPr>
        <w:pStyle w:val="a4"/>
        <w:spacing w:line="276" w:lineRule="auto"/>
        <w:jc w:val="both"/>
        <w:rPr>
          <w:rFonts w:asciiTheme="minorHAnsi" w:hAnsiTheme="minorHAnsi" w:cstheme="minorHAnsi"/>
        </w:rPr>
      </w:pPr>
      <w:r w:rsidRPr="00E93ACD">
        <w:rPr>
          <w:rFonts w:asciiTheme="minorHAnsi" w:hAnsiTheme="minorHAnsi" w:cstheme="minorHAnsi"/>
        </w:rPr>
        <w:t xml:space="preserve">В июле прошлого года </w:t>
      </w:r>
      <w:hyperlink r:id="rId34" w:history="1">
        <w:r w:rsidRPr="00E93ACD">
          <w:rPr>
            <w:rStyle w:val="a3"/>
            <w:rFonts w:asciiTheme="minorHAnsi" w:hAnsiTheme="minorHAnsi" w:cstheme="minorHAnsi"/>
          </w:rPr>
          <w:t>Минздрав заказал</w:t>
        </w:r>
      </w:hyperlink>
      <w:r w:rsidRPr="00E93ACD">
        <w:rPr>
          <w:rFonts w:asciiTheme="minorHAnsi" w:hAnsiTheme="minorHAnsi" w:cstheme="minorHAnsi"/>
        </w:rPr>
        <w:t xml:space="preserve"> более 43 тыс. экземпляров бланков свидетельств об аккредитации. За их изготовление бюджет заплатил 17 </w:t>
      </w:r>
      <w:proofErr w:type="gramStart"/>
      <w:r w:rsidRPr="00E93ACD">
        <w:rPr>
          <w:rFonts w:asciiTheme="minorHAnsi" w:hAnsiTheme="minorHAnsi" w:cstheme="minorHAnsi"/>
        </w:rPr>
        <w:t>млн</w:t>
      </w:r>
      <w:proofErr w:type="gramEnd"/>
      <w:r w:rsidRPr="00E93ACD">
        <w:rPr>
          <w:rFonts w:asciiTheme="minorHAnsi" w:hAnsiTheme="minorHAnsi" w:cstheme="minorHAnsi"/>
        </w:rPr>
        <w:t xml:space="preserve"> руб. </w:t>
      </w:r>
    </w:p>
    <w:p w:rsidR="002E0745" w:rsidRPr="00E93ACD" w:rsidRDefault="00904F7F" w:rsidP="00E93ACD">
      <w:pPr>
        <w:spacing w:line="276" w:lineRule="auto"/>
        <w:jc w:val="both"/>
        <w:rPr>
          <w:rFonts w:cstheme="minorHAnsi"/>
          <w:sz w:val="24"/>
          <w:szCs w:val="24"/>
        </w:rPr>
      </w:pPr>
      <w:hyperlink r:id="rId35" w:history="1">
        <w:r w:rsidR="00E93ACD" w:rsidRPr="00E93ACD">
          <w:rPr>
            <w:rStyle w:val="a3"/>
            <w:rFonts w:cstheme="minorHAnsi"/>
            <w:sz w:val="24"/>
            <w:szCs w:val="24"/>
          </w:rPr>
          <w:t>https://medvestnik.ru/content/news/Minzdrav-hochet-vzimat-gosposhlinu-za-vydachu-bumajnogo-svidetelstva-ob-akkreditacii-specialista.html</w:t>
        </w:r>
      </w:hyperlink>
    </w:p>
    <w:p w:rsidR="00E93ACD" w:rsidRPr="00E93ACD" w:rsidRDefault="00E93ACD" w:rsidP="00E93ACD">
      <w:pPr>
        <w:spacing w:line="276" w:lineRule="auto"/>
        <w:jc w:val="both"/>
        <w:rPr>
          <w:rFonts w:cstheme="minorHAnsi"/>
          <w:sz w:val="24"/>
          <w:szCs w:val="24"/>
        </w:rPr>
      </w:pPr>
    </w:p>
    <w:p w:rsidR="0059219E" w:rsidRPr="00E93ACD" w:rsidRDefault="0059219E" w:rsidP="00E93ACD">
      <w:pPr>
        <w:spacing w:line="276" w:lineRule="auto"/>
        <w:jc w:val="both"/>
        <w:rPr>
          <w:rFonts w:cstheme="minorHAnsi"/>
          <w:color w:val="1A1B1D"/>
          <w:sz w:val="24"/>
          <w:szCs w:val="24"/>
        </w:rPr>
      </w:pPr>
      <w:r w:rsidRPr="00E93ACD">
        <w:rPr>
          <w:rFonts w:cstheme="minorHAnsi"/>
          <w:b/>
          <w:bCs/>
          <w:color w:val="1A1B1D"/>
          <w:sz w:val="24"/>
          <w:szCs w:val="24"/>
        </w:rPr>
        <w:t xml:space="preserve">Минздрав готовится актуализировать правила предоставления </w:t>
      </w:r>
      <w:proofErr w:type="spellStart"/>
      <w:r w:rsidRPr="00E93ACD">
        <w:rPr>
          <w:rFonts w:cstheme="minorHAnsi"/>
          <w:b/>
          <w:bCs/>
          <w:color w:val="1A1B1D"/>
          <w:sz w:val="24"/>
          <w:szCs w:val="24"/>
        </w:rPr>
        <w:t>госклиниками</w:t>
      </w:r>
      <w:proofErr w:type="spellEnd"/>
      <w:r w:rsidRPr="00E93ACD">
        <w:rPr>
          <w:rFonts w:cstheme="minorHAnsi"/>
          <w:b/>
          <w:bCs/>
          <w:color w:val="1A1B1D"/>
          <w:sz w:val="24"/>
          <w:szCs w:val="24"/>
        </w:rPr>
        <w:t xml:space="preserve"> платных услуг</w:t>
      </w:r>
      <w:r w:rsidRPr="00E93ACD">
        <w:rPr>
          <w:rFonts w:cstheme="minorHAnsi"/>
          <w:color w:val="1A1B1D"/>
          <w:sz w:val="24"/>
          <w:szCs w:val="24"/>
        </w:rPr>
        <w:t xml:space="preserve"> </w:t>
      </w:r>
    </w:p>
    <w:p w:rsidR="0059219E" w:rsidRPr="00E93ACD" w:rsidRDefault="0059219E" w:rsidP="00E93ACD">
      <w:pPr>
        <w:spacing w:line="276" w:lineRule="auto"/>
        <w:jc w:val="both"/>
        <w:rPr>
          <w:rFonts w:cstheme="minorHAnsi"/>
          <w:color w:val="1A1B1D"/>
          <w:sz w:val="24"/>
          <w:szCs w:val="24"/>
        </w:rPr>
      </w:pPr>
      <w:r w:rsidRPr="00E93ACD">
        <w:rPr>
          <w:rFonts w:cstheme="minorHAnsi"/>
          <w:color w:val="1A1B1D"/>
          <w:sz w:val="24"/>
          <w:szCs w:val="24"/>
        </w:rPr>
        <w:t xml:space="preserve">Минздрав предпринял очередную попытку актуализировать правила предоставления </w:t>
      </w:r>
      <w:proofErr w:type="spellStart"/>
      <w:r w:rsidRPr="00E93ACD">
        <w:rPr>
          <w:rFonts w:cstheme="minorHAnsi"/>
          <w:color w:val="1A1B1D"/>
          <w:sz w:val="24"/>
          <w:szCs w:val="24"/>
        </w:rPr>
        <w:t>госклиниками</w:t>
      </w:r>
      <w:proofErr w:type="spellEnd"/>
      <w:r w:rsidRPr="00E93ACD">
        <w:rPr>
          <w:rFonts w:cstheme="minorHAnsi"/>
          <w:color w:val="1A1B1D"/>
          <w:sz w:val="24"/>
          <w:szCs w:val="24"/>
        </w:rPr>
        <w:t xml:space="preserve"> платных услуг. Изменения в новом документе по сравнению с редакцией 2022 года минимальны.</w:t>
      </w:r>
    </w:p>
    <w:p w:rsidR="0059219E" w:rsidRPr="00E93ACD" w:rsidRDefault="0059219E" w:rsidP="00E93ACD">
      <w:pPr>
        <w:spacing w:line="276" w:lineRule="auto"/>
        <w:jc w:val="both"/>
        <w:rPr>
          <w:rFonts w:eastAsia="Times New Roman" w:cstheme="minorHAnsi"/>
          <w:color w:val="1A1B1D"/>
          <w:sz w:val="24"/>
          <w:szCs w:val="24"/>
          <w:lang w:eastAsia="ru-RU"/>
        </w:rPr>
      </w:pPr>
      <w:r w:rsidRPr="00E93ACD">
        <w:rPr>
          <w:rFonts w:eastAsia="Times New Roman" w:cstheme="minorHAnsi"/>
          <w:color w:val="1A1B1D"/>
          <w:sz w:val="24"/>
          <w:szCs w:val="24"/>
          <w:lang w:eastAsia="ru-RU"/>
        </w:rPr>
        <w:t>Минздрав вновь попросил представителей экспертного сообщества дать оценку проекту Постановления Правительства РФ о правилах предоставления медицинскими организациями платных медицинских услуг. Актуальная редакция документа </w:t>
      </w:r>
      <w:hyperlink r:id="rId36" w:tgtFrame="_blank" w:history="1">
        <w:r w:rsidRPr="00E93ACD">
          <w:rPr>
            <w:rFonts w:eastAsia="Times New Roman" w:cstheme="minorHAnsi"/>
            <w:color w:val="E1442F"/>
            <w:sz w:val="24"/>
            <w:szCs w:val="24"/>
            <w:lang w:eastAsia="ru-RU"/>
          </w:rPr>
          <w:t>опубликована</w:t>
        </w:r>
      </w:hyperlink>
      <w:r w:rsidRPr="00E93ACD">
        <w:rPr>
          <w:rFonts w:eastAsia="Times New Roman" w:cstheme="minorHAnsi"/>
          <w:color w:val="1A1B1D"/>
          <w:sz w:val="24"/>
          <w:szCs w:val="24"/>
          <w:lang w:eastAsia="ru-RU"/>
        </w:rPr>
        <w:t> на сайте Новосибирской областной ассоциации врачей (НОАВ), обратил внимание «МВ». Предложения разработчикам предлагалось направить до 9 февраля.</w:t>
      </w:r>
    </w:p>
    <w:p w:rsidR="0059219E" w:rsidRPr="00E93ACD" w:rsidRDefault="0059219E" w:rsidP="00E93ACD">
      <w:pPr>
        <w:shd w:val="clear" w:color="auto" w:fill="FFFFFF"/>
        <w:spacing w:after="240" w:line="276" w:lineRule="auto"/>
        <w:jc w:val="both"/>
        <w:rPr>
          <w:rFonts w:eastAsia="Times New Roman" w:cstheme="minorHAnsi"/>
          <w:color w:val="1A1B1D"/>
          <w:sz w:val="24"/>
          <w:szCs w:val="24"/>
          <w:lang w:eastAsia="ru-RU"/>
        </w:rPr>
      </w:pPr>
      <w:r w:rsidRPr="00E93ACD">
        <w:rPr>
          <w:rFonts w:eastAsia="Times New Roman" w:cstheme="minorHAnsi"/>
          <w:color w:val="1A1B1D"/>
          <w:sz w:val="24"/>
          <w:szCs w:val="24"/>
          <w:lang w:eastAsia="ru-RU"/>
        </w:rPr>
        <w:t>Как сообщил «МВ» председатель НОАВ </w:t>
      </w:r>
      <w:r w:rsidRPr="00E93ACD">
        <w:rPr>
          <w:rFonts w:eastAsia="Times New Roman" w:cstheme="minorHAnsi"/>
          <w:b/>
          <w:bCs/>
          <w:color w:val="1A1B1D"/>
          <w:sz w:val="24"/>
          <w:szCs w:val="24"/>
          <w:lang w:eastAsia="ru-RU"/>
        </w:rPr>
        <w:t>Сергей Дорофеев</w:t>
      </w:r>
      <w:r w:rsidRPr="00E93ACD">
        <w:rPr>
          <w:rFonts w:eastAsia="Times New Roman" w:cstheme="minorHAnsi"/>
          <w:color w:val="1A1B1D"/>
          <w:sz w:val="24"/>
          <w:szCs w:val="24"/>
          <w:lang w:eastAsia="ru-RU"/>
        </w:rPr>
        <w:t>, документ направили из Национальной медицинской палаты (НМП) с пометкой об изменениях в пунктах 8, 27, 39 проекта. Но «МВ» не удалось найти сущностных отличий в этих пунктах по сравнению с </w:t>
      </w:r>
      <w:hyperlink r:id="rId37" w:history="1">
        <w:r w:rsidRPr="00E93ACD">
          <w:rPr>
            <w:rFonts w:eastAsia="Times New Roman" w:cstheme="minorHAnsi"/>
            <w:color w:val="E1442F"/>
            <w:sz w:val="24"/>
            <w:szCs w:val="24"/>
            <w:lang w:eastAsia="ru-RU"/>
          </w:rPr>
          <w:t>редакцией проекта от 26 августа 2022 года</w:t>
        </w:r>
      </w:hyperlink>
      <w:r w:rsidRPr="00E93ACD">
        <w:rPr>
          <w:rFonts w:eastAsia="Times New Roman" w:cstheme="minorHAnsi"/>
          <w:color w:val="1A1B1D"/>
          <w:sz w:val="24"/>
          <w:szCs w:val="24"/>
          <w:lang w:eastAsia="ru-RU"/>
        </w:rPr>
        <w:t xml:space="preserve">, </w:t>
      </w:r>
      <w:proofErr w:type="gramStart"/>
      <w:r w:rsidRPr="00E93ACD">
        <w:rPr>
          <w:rFonts w:eastAsia="Times New Roman" w:cstheme="minorHAnsi"/>
          <w:color w:val="1A1B1D"/>
          <w:sz w:val="24"/>
          <w:szCs w:val="24"/>
          <w:lang w:eastAsia="ru-RU"/>
        </w:rPr>
        <w:t>которая</w:t>
      </w:r>
      <w:proofErr w:type="gramEnd"/>
      <w:r w:rsidRPr="00E93ACD">
        <w:rPr>
          <w:rFonts w:eastAsia="Times New Roman" w:cstheme="minorHAnsi"/>
          <w:color w:val="1A1B1D"/>
          <w:sz w:val="24"/>
          <w:szCs w:val="24"/>
          <w:lang w:eastAsia="ru-RU"/>
        </w:rPr>
        <w:t xml:space="preserve"> доступна на портале нормативно-правовой информации. В текущей версии обновлены только сроки действия постановления — с 1 марта 2023 года по 1 марта 2029 года (ранее до 1 марта 2026 года).</w:t>
      </w:r>
    </w:p>
    <w:p w:rsidR="0059219E" w:rsidRPr="00E93ACD" w:rsidRDefault="0059219E" w:rsidP="00E93ACD">
      <w:pPr>
        <w:shd w:val="clear" w:color="auto" w:fill="FFFFFF"/>
        <w:spacing w:after="240" w:line="276" w:lineRule="auto"/>
        <w:jc w:val="both"/>
        <w:rPr>
          <w:rFonts w:eastAsia="Times New Roman" w:cstheme="minorHAnsi"/>
          <w:b/>
          <w:bCs/>
          <w:color w:val="1A1B1D"/>
          <w:sz w:val="24"/>
          <w:szCs w:val="24"/>
          <w:lang w:eastAsia="ru-RU"/>
        </w:rPr>
      </w:pPr>
      <w:r w:rsidRPr="00E93ACD">
        <w:rPr>
          <w:rFonts w:eastAsia="Times New Roman" w:cstheme="minorHAnsi"/>
          <w:color w:val="1A1B1D"/>
          <w:sz w:val="24"/>
          <w:szCs w:val="24"/>
          <w:lang w:eastAsia="ru-RU"/>
        </w:rPr>
        <w:t>«Сейчас проект с изменениями проходит «регуляторную гильотину». Предварительно во вторник состоится заседание рабочей группы с участием Минздрава, после него в течение суток будет голосование. По итогам будет понятно, учтут эти изменения или нет», — пояснила «МВ» руководитель юридической службы НМП </w:t>
      </w:r>
      <w:r w:rsidRPr="00E93ACD">
        <w:rPr>
          <w:rFonts w:eastAsia="Times New Roman" w:cstheme="minorHAnsi"/>
          <w:b/>
          <w:bCs/>
          <w:color w:val="1A1B1D"/>
          <w:sz w:val="24"/>
          <w:szCs w:val="24"/>
          <w:lang w:eastAsia="ru-RU"/>
        </w:rPr>
        <w:t xml:space="preserve">Лилия </w:t>
      </w:r>
      <w:proofErr w:type="spellStart"/>
      <w:r w:rsidRPr="00E93ACD">
        <w:rPr>
          <w:rFonts w:eastAsia="Times New Roman" w:cstheme="minorHAnsi"/>
          <w:b/>
          <w:bCs/>
          <w:color w:val="1A1B1D"/>
          <w:sz w:val="24"/>
          <w:szCs w:val="24"/>
          <w:lang w:eastAsia="ru-RU"/>
        </w:rPr>
        <w:t>Айдарова</w:t>
      </w:r>
      <w:proofErr w:type="spellEnd"/>
      <w:r w:rsidRPr="00E93ACD">
        <w:rPr>
          <w:rFonts w:eastAsia="Times New Roman" w:cstheme="minorHAnsi"/>
          <w:b/>
          <w:bCs/>
          <w:color w:val="1A1B1D"/>
          <w:sz w:val="24"/>
          <w:szCs w:val="24"/>
          <w:lang w:eastAsia="ru-RU"/>
        </w:rPr>
        <w:t>.</w:t>
      </w:r>
    </w:p>
    <w:p w:rsidR="0059219E" w:rsidRPr="00E93ACD" w:rsidRDefault="0059219E" w:rsidP="00E93ACD">
      <w:pPr>
        <w:spacing w:after="0" w:line="276" w:lineRule="auto"/>
        <w:jc w:val="both"/>
        <w:rPr>
          <w:rFonts w:eastAsia="Times New Roman" w:cstheme="minorHAnsi"/>
          <w:color w:val="1A1B1D"/>
          <w:sz w:val="24"/>
          <w:szCs w:val="24"/>
          <w:lang w:eastAsia="ru-RU"/>
        </w:rPr>
      </w:pPr>
      <w:r w:rsidRPr="00E93ACD">
        <w:rPr>
          <w:rFonts w:eastAsia="Times New Roman" w:cstheme="minorHAnsi"/>
          <w:color w:val="1A1B1D"/>
          <w:sz w:val="24"/>
          <w:szCs w:val="24"/>
          <w:lang w:eastAsia="ru-RU"/>
        </w:rPr>
        <w:t xml:space="preserve">В последний раз правила предоставления государственными и муниципальными </w:t>
      </w:r>
      <w:proofErr w:type="spellStart"/>
      <w:r w:rsidRPr="00E93ACD">
        <w:rPr>
          <w:rFonts w:eastAsia="Times New Roman" w:cstheme="minorHAnsi"/>
          <w:color w:val="1A1B1D"/>
          <w:sz w:val="24"/>
          <w:szCs w:val="24"/>
          <w:lang w:eastAsia="ru-RU"/>
        </w:rPr>
        <w:t>медорганизациями</w:t>
      </w:r>
      <w:proofErr w:type="spellEnd"/>
      <w:r w:rsidRPr="00E93ACD">
        <w:rPr>
          <w:rFonts w:eastAsia="Times New Roman" w:cstheme="minorHAnsi"/>
          <w:color w:val="1A1B1D"/>
          <w:sz w:val="24"/>
          <w:szCs w:val="24"/>
          <w:lang w:eastAsia="ru-RU"/>
        </w:rPr>
        <w:t xml:space="preserve"> платных </w:t>
      </w:r>
      <w:proofErr w:type="spellStart"/>
      <w:r w:rsidRPr="00E93ACD">
        <w:rPr>
          <w:rFonts w:eastAsia="Times New Roman" w:cstheme="minorHAnsi"/>
          <w:color w:val="1A1B1D"/>
          <w:sz w:val="24"/>
          <w:szCs w:val="24"/>
          <w:lang w:eastAsia="ru-RU"/>
        </w:rPr>
        <w:t>медуслуг</w:t>
      </w:r>
      <w:proofErr w:type="spellEnd"/>
      <w:r w:rsidRPr="00E93ACD">
        <w:rPr>
          <w:rFonts w:eastAsia="Times New Roman" w:cstheme="minorHAnsi"/>
          <w:color w:val="1A1B1D"/>
          <w:sz w:val="24"/>
          <w:szCs w:val="24"/>
          <w:lang w:eastAsia="ru-RU"/>
        </w:rPr>
        <w:t xml:space="preserve"> менялись в 2012 году (Постановление Правительства РФ № 1006 от 4.10.2012). Новую версию начали разрабатывать в 2021 году. Предполагается, что документ конкретизирует также правила оказания платных услуг в частных </w:t>
      </w:r>
      <w:proofErr w:type="spellStart"/>
      <w:r w:rsidRPr="00E93ACD">
        <w:rPr>
          <w:rFonts w:eastAsia="Times New Roman" w:cstheme="minorHAnsi"/>
          <w:color w:val="1A1B1D"/>
          <w:sz w:val="24"/>
          <w:szCs w:val="24"/>
          <w:lang w:eastAsia="ru-RU"/>
        </w:rPr>
        <w:t>медорганизациях</w:t>
      </w:r>
      <w:proofErr w:type="spellEnd"/>
      <w:r w:rsidRPr="00E93ACD">
        <w:rPr>
          <w:rFonts w:eastAsia="Times New Roman" w:cstheme="minorHAnsi"/>
          <w:color w:val="1A1B1D"/>
          <w:sz w:val="24"/>
          <w:szCs w:val="24"/>
          <w:lang w:eastAsia="ru-RU"/>
        </w:rPr>
        <w:t>, работающих в системе ОМС.</w:t>
      </w:r>
    </w:p>
    <w:p w:rsidR="0059219E" w:rsidRPr="00E93ACD" w:rsidRDefault="0059219E" w:rsidP="00E93ACD">
      <w:pPr>
        <w:shd w:val="clear" w:color="auto" w:fill="FFFFFF"/>
        <w:spacing w:after="240" w:line="276" w:lineRule="auto"/>
        <w:jc w:val="both"/>
        <w:rPr>
          <w:rFonts w:eastAsia="Times New Roman" w:cstheme="minorHAnsi"/>
          <w:color w:val="1A1B1D"/>
          <w:sz w:val="24"/>
          <w:szCs w:val="24"/>
          <w:lang w:eastAsia="ru-RU"/>
        </w:rPr>
      </w:pPr>
    </w:p>
    <w:p w:rsidR="0059219E" w:rsidRPr="00E93ACD" w:rsidRDefault="0059219E" w:rsidP="00E93ACD">
      <w:pPr>
        <w:pStyle w:val="a4"/>
        <w:shd w:val="clear" w:color="auto" w:fill="FFFFFF"/>
        <w:spacing w:before="0" w:beforeAutospacing="0" w:after="240" w:afterAutospacing="0" w:line="276" w:lineRule="auto"/>
        <w:jc w:val="both"/>
        <w:rPr>
          <w:rFonts w:asciiTheme="minorHAnsi" w:hAnsiTheme="minorHAnsi" w:cstheme="minorHAnsi"/>
          <w:color w:val="1A1B1D"/>
        </w:rPr>
      </w:pPr>
      <w:r w:rsidRPr="00E93ACD">
        <w:rPr>
          <w:rFonts w:asciiTheme="minorHAnsi" w:hAnsiTheme="minorHAnsi" w:cstheme="minorHAnsi"/>
          <w:color w:val="1A1B1D"/>
        </w:rPr>
        <w:t xml:space="preserve">Основной посыл нового документа — разделить потоки пациентов на тех, кто обратился в </w:t>
      </w:r>
      <w:proofErr w:type="spellStart"/>
      <w:r w:rsidRPr="00E93ACD">
        <w:rPr>
          <w:rFonts w:asciiTheme="minorHAnsi" w:hAnsiTheme="minorHAnsi" w:cstheme="minorHAnsi"/>
          <w:color w:val="1A1B1D"/>
        </w:rPr>
        <w:t>медорганизацию</w:t>
      </w:r>
      <w:proofErr w:type="spellEnd"/>
      <w:r w:rsidRPr="00E93ACD">
        <w:rPr>
          <w:rFonts w:asciiTheme="minorHAnsi" w:hAnsiTheme="minorHAnsi" w:cstheme="minorHAnsi"/>
          <w:color w:val="1A1B1D"/>
        </w:rPr>
        <w:t xml:space="preserve"> за получением помощи в рамках территориальной программы госгарантий, и готовых платить за услуги. Однако юристы, изучившие документ после его публикации в 2021 году, </w:t>
      </w:r>
      <w:hyperlink r:id="rId38" w:history="1">
        <w:r w:rsidRPr="00E93ACD">
          <w:rPr>
            <w:rStyle w:val="a3"/>
            <w:rFonts w:asciiTheme="minorHAnsi" w:hAnsiTheme="minorHAnsi" w:cstheme="minorHAnsi"/>
            <w:color w:val="E1442F"/>
          </w:rPr>
          <w:t>отмечали</w:t>
        </w:r>
      </w:hyperlink>
      <w:r w:rsidRPr="00E93ACD">
        <w:rPr>
          <w:rFonts w:asciiTheme="minorHAnsi" w:hAnsiTheme="minorHAnsi" w:cstheme="minorHAnsi"/>
          <w:color w:val="1A1B1D"/>
        </w:rPr>
        <w:t>, что новая трактовка правил этот вопрос не снимает. По их оценкам, даже если клиники ограничат жесткими рамками, они все равно будут идти на нарушения, чтобы заработать, так как испытывают дефицит сре</w:t>
      </w:r>
      <w:proofErr w:type="gramStart"/>
      <w:r w:rsidRPr="00E93ACD">
        <w:rPr>
          <w:rFonts w:asciiTheme="minorHAnsi" w:hAnsiTheme="minorHAnsi" w:cstheme="minorHAnsi"/>
          <w:color w:val="1A1B1D"/>
        </w:rPr>
        <w:t>дств в с</w:t>
      </w:r>
      <w:proofErr w:type="gramEnd"/>
      <w:r w:rsidRPr="00E93ACD">
        <w:rPr>
          <w:rFonts w:asciiTheme="minorHAnsi" w:hAnsiTheme="minorHAnsi" w:cstheme="minorHAnsi"/>
          <w:color w:val="1A1B1D"/>
        </w:rPr>
        <w:t>истеме ОМС.</w:t>
      </w:r>
    </w:p>
    <w:p w:rsidR="0059219E" w:rsidRPr="00E93ACD" w:rsidRDefault="0059219E" w:rsidP="00E93ACD">
      <w:pPr>
        <w:pStyle w:val="a4"/>
        <w:shd w:val="clear" w:color="auto" w:fill="FFFFFF"/>
        <w:spacing w:before="0" w:beforeAutospacing="0" w:after="240" w:afterAutospacing="0" w:line="276" w:lineRule="auto"/>
        <w:jc w:val="both"/>
        <w:rPr>
          <w:rFonts w:asciiTheme="minorHAnsi" w:hAnsiTheme="minorHAnsi" w:cstheme="minorHAnsi"/>
          <w:color w:val="1A1B1D"/>
        </w:rPr>
      </w:pPr>
      <w:r w:rsidRPr="00E93ACD">
        <w:rPr>
          <w:rFonts w:asciiTheme="minorHAnsi" w:hAnsiTheme="minorHAnsi" w:cstheme="minorHAnsi"/>
          <w:color w:val="1A1B1D"/>
        </w:rPr>
        <w:t xml:space="preserve">В последней версии законопроекта оговаривается, что </w:t>
      </w:r>
      <w:proofErr w:type="spellStart"/>
      <w:r w:rsidRPr="00E93ACD">
        <w:rPr>
          <w:rFonts w:asciiTheme="minorHAnsi" w:hAnsiTheme="minorHAnsi" w:cstheme="minorHAnsi"/>
          <w:color w:val="1A1B1D"/>
        </w:rPr>
        <w:t>медорганизации</w:t>
      </w:r>
      <w:proofErr w:type="spellEnd"/>
      <w:r w:rsidRPr="00E93ACD">
        <w:rPr>
          <w:rFonts w:asciiTheme="minorHAnsi" w:hAnsiTheme="minorHAnsi" w:cstheme="minorHAnsi"/>
          <w:color w:val="1A1B1D"/>
        </w:rPr>
        <w:t xml:space="preserve">, участвующие в реализации программ госгарантий, имеют право оказывать пациентам платные услуги, в том числе анонимно. При заключении договора потребителю (заказчику) в доступной форме должна быть предоставлена информация о возможности получения видов и </w:t>
      </w:r>
      <w:r w:rsidRPr="00E93ACD">
        <w:rPr>
          <w:rFonts w:asciiTheme="minorHAnsi" w:hAnsiTheme="minorHAnsi" w:cstheme="minorHAnsi"/>
          <w:color w:val="1A1B1D"/>
        </w:rPr>
        <w:lastRenderedPageBreak/>
        <w:t>объемов помощи без взимания платы. Условия использования материально-технической базы и привлечения медработников для оказания платных услуг, а также условия формирования тарифов определяет учредитель. Договор об оказании платных медицинских услуг может быть заключен в дистанционной форме.</w:t>
      </w:r>
    </w:p>
    <w:p w:rsidR="0059219E" w:rsidRPr="00E93ACD" w:rsidRDefault="0059219E" w:rsidP="00E93ACD">
      <w:pPr>
        <w:pStyle w:val="a4"/>
        <w:shd w:val="clear" w:color="auto" w:fill="FFFFFF"/>
        <w:spacing w:before="0" w:beforeAutospacing="0" w:after="240" w:afterAutospacing="0" w:line="276" w:lineRule="auto"/>
        <w:jc w:val="both"/>
        <w:rPr>
          <w:rFonts w:asciiTheme="minorHAnsi" w:hAnsiTheme="minorHAnsi" w:cstheme="minorHAnsi"/>
          <w:color w:val="1A1B1D"/>
        </w:rPr>
      </w:pPr>
      <w:r w:rsidRPr="00E93ACD">
        <w:rPr>
          <w:rFonts w:asciiTheme="minorHAnsi" w:hAnsiTheme="minorHAnsi" w:cstheme="minorHAnsi"/>
          <w:color w:val="1A1B1D"/>
        </w:rPr>
        <w:t>Больше половины платных медицинских услуг приходится на амбулаторный сегмент. В общем объеме оказанной за счет сре</w:t>
      </w:r>
      <w:proofErr w:type="gramStart"/>
      <w:r w:rsidRPr="00E93ACD">
        <w:rPr>
          <w:rFonts w:asciiTheme="minorHAnsi" w:hAnsiTheme="minorHAnsi" w:cstheme="minorHAnsi"/>
          <w:color w:val="1A1B1D"/>
        </w:rPr>
        <w:t>дств гр</w:t>
      </w:r>
      <w:proofErr w:type="gramEnd"/>
      <w:r w:rsidRPr="00E93ACD">
        <w:rPr>
          <w:rFonts w:asciiTheme="minorHAnsi" w:hAnsiTheme="minorHAnsi" w:cstheme="minorHAnsi"/>
          <w:color w:val="1A1B1D"/>
        </w:rPr>
        <w:t>аждан медпомощи их доля достигала в 2021 году 58,9%,</w:t>
      </w:r>
      <w:hyperlink r:id="rId39" w:history="1">
        <w:r w:rsidRPr="00E93ACD">
          <w:rPr>
            <w:rStyle w:val="a3"/>
            <w:rFonts w:asciiTheme="minorHAnsi" w:hAnsiTheme="minorHAnsi" w:cstheme="minorHAnsi"/>
            <w:color w:val="E1442F"/>
          </w:rPr>
          <w:t> подсчитали в Минздраве</w:t>
        </w:r>
      </w:hyperlink>
      <w:r w:rsidRPr="00E93ACD">
        <w:rPr>
          <w:rFonts w:asciiTheme="minorHAnsi" w:hAnsiTheme="minorHAnsi" w:cstheme="minorHAnsi"/>
          <w:color w:val="1A1B1D"/>
        </w:rPr>
        <w:t>.</w:t>
      </w:r>
    </w:p>
    <w:p w:rsidR="0059219E" w:rsidRPr="00E93ACD" w:rsidRDefault="0059219E" w:rsidP="00E93ACD">
      <w:pPr>
        <w:pStyle w:val="a4"/>
        <w:shd w:val="clear" w:color="auto" w:fill="FFFFFF"/>
        <w:spacing w:before="0" w:beforeAutospacing="0" w:after="0" w:afterAutospacing="0" w:line="276" w:lineRule="auto"/>
        <w:jc w:val="both"/>
        <w:rPr>
          <w:rFonts w:asciiTheme="minorHAnsi" w:hAnsiTheme="minorHAnsi" w:cstheme="minorHAnsi"/>
          <w:color w:val="1A1B1D"/>
        </w:rPr>
      </w:pPr>
      <w:r w:rsidRPr="00E93ACD">
        <w:rPr>
          <w:rFonts w:asciiTheme="minorHAnsi" w:hAnsiTheme="minorHAnsi" w:cstheme="minorHAnsi"/>
          <w:color w:val="1A1B1D"/>
        </w:rPr>
        <w:t>Россияне охотнее всего готовы платить за услуги стоматологов, кардиологов и неврологов, свидетельствуют результаты </w:t>
      </w:r>
      <w:hyperlink r:id="rId40" w:history="1">
        <w:r w:rsidRPr="00E93ACD">
          <w:rPr>
            <w:rStyle w:val="a3"/>
            <w:rFonts w:asciiTheme="minorHAnsi" w:hAnsiTheme="minorHAnsi" w:cstheme="minorHAnsi"/>
            <w:color w:val="E1442F"/>
          </w:rPr>
          <w:t>опроса</w:t>
        </w:r>
      </w:hyperlink>
      <w:r w:rsidRPr="00E93ACD">
        <w:rPr>
          <w:rFonts w:asciiTheme="minorHAnsi" w:hAnsiTheme="minorHAnsi" w:cstheme="minorHAnsi"/>
          <w:color w:val="1A1B1D"/>
        </w:rPr>
        <w:t> компании «</w:t>
      </w:r>
      <w:proofErr w:type="spellStart"/>
      <w:r w:rsidRPr="00E93ACD">
        <w:rPr>
          <w:rFonts w:asciiTheme="minorHAnsi" w:hAnsiTheme="minorHAnsi" w:cstheme="minorHAnsi"/>
          <w:color w:val="1A1B1D"/>
        </w:rPr>
        <w:t>СберСтрахование</w:t>
      </w:r>
      <w:proofErr w:type="spellEnd"/>
      <w:r w:rsidRPr="00E93ACD">
        <w:rPr>
          <w:rFonts w:asciiTheme="minorHAnsi" w:hAnsiTheme="minorHAnsi" w:cstheme="minorHAnsi"/>
          <w:color w:val="1A1B1D"/>
        </w:rPr>
        <w:t>». Среди услуг, которые россиянам привычно получать в медучреждениях за деньги, участники опроса чаще всего называли консультации профильных специалистов и лабораторные исследования. Платить в первую очередь респонденты готовы стоматологам (36%), кардиологам (20%) и неврологам (13%).</w:t>
      </w:r>
    </w:p>
    <w:p w:rsidR="005D2D0B" w:rsidRPr="00E93ACD" w:rsidRDefault="00904F7F" w:rsidP="00E93ACD">
      <w:pPr>
        <w:spacing w:line="276" w:lineRule="auto"/>
        <w:jc w:val="both"/>
        <w:rPr>
          <w:rStyle w:val="a3"/>
          <w:rFonts w:cstheme="minorHAnsi"/>
          <w:sz w:val="24"/>
          <w:szCs w:val="24"/>
        </w:rPr>
      </w:pPr>
      <w:hyperlink r:id="rId41" w:history="1">
        <w:r w:rsidR="0059219E" w:rsidRPr="00E93ACD">
          <w:rPr>
            <w:rStyle w:val="a3"/>
            <w:rFonts w:cstheme="minorHAnsi"/>
            <w:sz w:val="24"/>
            <w:szCs w:val="24"/>
          </w:rPr>
          <w:t>https://medvestnik.ru/content/news/Minzdrav-gotovitsya-aktualizirovat-pravila-predostavleniya-gosklinikami-platnyh-uslug.html</w:t>
        </w:r>
      </w:hyperlink>
    </w:p>
    <w:p w:rsidR="00AD38D8" w:rsidRPr="00E93ACD" w:rsidRDefault="00AD38D8" w:rsidP="00E93ACD">
      <w:pPr>
        <w:spacing w:line="276" w:lineRule="auto"/>
        <w:jc w:val="both"/>
        <w:rPr>
          <w:rStyle w:val="a3"/>
          <w:rFonts w:cstheme="minorHAnsi"/>
          <w:sz w:val="24"/>
          <w:szCs w:val="24"/>
        </w:rPr>
      </w:pPr>
    </w:p>
    <w:p w:rsidR="00AD38D8" w:rsidRPr="00E93ACD" w:rsidRDefault="00AD38D8" w:rsidP="00E93ACD">
      <w:pPr>
        <w:spacing w:line="276" w:lineRule="auto"/>
        <w:jc w:val="both"/>
        <w:rPr>
          <w:rFonts w:eastAsia="Times New Roman" w:cstheme="minorHAnsi"/>
          <w:b/>
          <w:color w:val="FF0000"/>
          <w:sz w:val="24"/>
          <w:szCs w:val="24"/>
          <w:lang w:eastAsia="ru-RU"/>
        </w:rPr>
      </w:pPr>
      <w:r w:rsidRPr="00E93ACD">
        <w:rPr>
          <w:rFonts w:eastAsia="Times New Roman" w:cstheme="minorHAnsi"/>
          <w:b/>
          <w:color w:val="FF0000"/>
          <w:sz w:val="24"/>
          <w:szCs w:val="24"/>
          <w:lang w:eastAsia="ru-RU"/>
        </w:rPr>
        <w:t>РАЗНОЕ</w:t>
      </w:r>
    </w:p>
    <w:p w:rsidR="00AD38D8" w:rsidRPr="00E93ACD" w:rsidRDefault="00AD38D8" w:rsidP="00E93ACD">
      <w:pPr>
        <w:spacing w:line="276" w:lineRule="auto"/>
        <w:jc w:val="both"/>
        <w:rPr>
          <w:rFonts w:eastAsia="Times New Roman" w:cstheme="minorHAnsi"/>
          <w:b/>
          <w:color w:val="FF0000"/>
          <w:sz w:val="24"/>
          <w:szCs w:val="24"/>
          <w:lang w:eastAsia="ru-RU"/>
        </w:rPr>
      </w:pPr>
    </w:p>
    <w:p w:rsidR="009E4B71" w:rsidRPr="00E93ACD" w:rsidRDefault="009E4B71" w:rsidP="00E93ACD">
      <w:pPr>
        <w:spacing w:line="276" w:lineRule="auto"/>
        <w:jc w:val="both"/>
        <w:rPr>
          <w:rFonts w:cstheme="minorHAnsi"/>
          <w:b/>
          <w:sz w:val="24"/>
          <w:szCs w:val="24"/>
        </w:rPr>
      </w:pPr>
      <w:proofErr w:type="spellStart"/>
      <w:r w:rsidRPr="00E93ACD">
        <w:rPr>
          <w:rFonts w:cstheme="minorHAnsi"/>
          <w:b/>
          <w:sz w:val="24"/>
          <w:szCs w:val="24"/>
        </w:rPr>
        <w:t>Минобрнауки</w:t>
      </w:r>
      <w:proofErr w:type="spellEnd"/>
      <w:r w:rsidRPr="00E93ACD">
        <w:rPr>
          <w:rFonts w:cstheme="minorHAnsi"/>
          <w:b/>
          <w:sz w:val="24"/>
          <w:szCs w:val="24"/>
        </w:rPr>
        <w:t xml:space="preserve"> утвердило стандарты ординатуры по 13 медицинским специальностям </w:t>
      </w:r>
    </w:p>
    <w:p w:rsidR="009E4B71" w:rsidRPr="00E93ACD" w:rsidRDefault="009E4B71" w:rsidP="00E93ACD">
      <w:pPr>
        <w:spacing w:line="276" w:lineRule="auto"/>
        <w:jc w:val="both"/>
        <w:rPr>
          <w:rFonts w:cstheme="minorHAnsi"/>
          <w:sz w:val="24"/>
          <w:szCs w:val="24"/>
        </w:rPr>
      </w:pPr>
      <w:r w:rsidRPr="00E93ACD">
        <w:rPr>
          <w:rFonts w:cstheme="minorHAnsi"/>
          <w:sz w:val="24"/>
          <w:szCs w:val="24"/>
        </w:rPr>
        <w:t>Утверждены образовательные стандарты для ординатуры по 13 специальностям. Среди них — терапия, педиатрия, стоматология общей практики.</w:t>
      </w:r>
      <w:r w:rsidRPr="00E93ACD">
        <w:rPr>
          <w:rStyle w:val="apple-converted-space"/>
          <w:rFonts w:cstheme="minorHAnsi"/>
          <w:color w:val="1A1B1D"/>
          <w:sz w:val="24"/>
          <w:szCs w:val="24"/>
        </w:rPr>
        <w:t> </w:t>
      </w:r>
    </w:p>
    <w:p w:rsidR="009E4B71" w:rsidRPr="00E93ACD" w:rsidRDefault="009E4B71" w:rsidP="00E93ACD">
      <w:pPr>
        <w:spacing w:line="276" w:lineRule="auto"/>
        <w:jc w:val="both"/>
        <w:rPr>
          <w:rFonts w:cstheme="minorHAnsi"/>
          <w:sz w:val="24"/>
          <w:szCs w:val="24"/>
        </w:rPr>
      </w:pPr>
      <w:proofErr w:type="spellStart"/>
      <w:r w:rsidRPr="00E93ACD">
        <w:rPr>
          <w:rFonts w:cstheme="minorHAnsi"/>
          <w:sz w:val="24"/>
          <w:szCs w:val="24"/>
        </w:rPr>
        <w:t>Минобрнауки</w:t>
      </w:r>
      <w:proofErr w:type="spellEnd"/>
      <w:r w:rsidRPr="00E93ACD">
        <w:rPr>
          <w:rFonts w:cstheme="minorHAnsi"/>
          <w:sz w:val="24"/>
          <w:szCs w:val="24"/>
        </w:rPr>
        <w:t xml:space="preserve"> утвердило новые Федеральные государственные образовательные стандарты (ФГОС) ординатуры сразу по 13 специальностям: </w:t>
      </w:r>
      <w:hyperlink r:id="rId42" w:tgtFrame="_blank" w:history="1">
        <w:proofErr w:type="gramStart"/>
        <w:r w:rsidRPr="00E93ACD">
          <w:rPr>
            <w:rStyle w:val="a3"/>
            <w:rFonts w:cstheme="minorHAnsi"/>
            <w:color w:val="E1442F"/>
            <w:sz w:val="24"/>
            <w:szCs w:val="24"/>
          </w:rPr>
          <w:t>«Терапия»</w:t>
        </w:r>
      </w:hyperlink>
      <w:r w:rsidRPr="00E93ACD">
        <w:rPr>
          <w:rFonts w:cstheme="minorHAnsi"/>
          <w:sz w:val="24"/>
          <w:szCs w:val="24"/>
        </w:rPr>
        <w:t>, </w:t>
      </w:r>
      <w:hyperlink r:id="rId43" w:tgtFrame="_blank" w:history="1">
        <w:r w:rsidRPr="00E93ACD">
          <w:rPr>
            <w:rStyle w:val="a3"/>
            <w:rFonts w:cstheme="minorHAnsi"/>
            <w:color w:val="E1442F"/>
            <w:sz w:val="24"/>
            <w:szCs w:val="24"/>
          </w:rPr>
          <w:t>«Педиатрия»</w:t>
        </w:r>
      </w:hyperlink>
      <w:r w:rsidRPr="00E93ACD">
        <w:rPr>
          <w:rFonts w:cstheme="minorHAnsi"/>
          <w:sz w:val="24"/>
          <w:szCs w:val="24"/>
        </w:rPr>
        <w:t>, </w:t>
      </w:r>
      <w:hyperlink r:id="rId44" w:tgtFrame="_blank" w:history="1">
        <w:r w:rsidRPr="00E93ACD">
          <w:rPr>
            <w:rStyle w:val="a3"/>
            <w:rFonts w:cstheme="minorHAnsi"/>
            <w:color w:val="E1442F"/>
            <w:sz w:val="24"/>
            <w:szCs w:val="24"/>
          </w:rPr>
          <w:t>«Диетология»</w:t>
        </w:r>
      </w:hyperlink>
      <w:r w:rsidRPr="00E93ACD">
        <w:rPr>
          <w:rFonts w:cstheme="minorHAnsi"/>
          <w:sz w:val="24"/>
          <w:szCs w:val="24"/>
        </w:rPr>
        <w:t>, </w:t>
      </w:r>
      <w:hyperlink r:id="rId45" w:tgtFrame="_blank" w:history="1">
        <w:r w:rsidRPr="00E93ACD">
          <w:rPr>
            <w:rStyle w:val="a3"/>
            <w:rFonts w:cstheme="minorHAnsi"/>
            <w:color w:val="E1442F"/>
            <w:sz w:val="24"/>
            <w:szCs w:val="24"/>
          </w:rPr>
          <w:t>«Медико-социальная экспертиза»</w:t>
        </w:r>
      </w:hyperlink>
      <w:r w:rsidRPr="00E93ACD">
        <w:rPr>
          <w:rFonts w:cstheme="minorHAnsi"/>
          <w:sz w:val="24"/>
          <w:szCs w:val="24"/>
        </w:rPr>
        <w:t>, </w:t>
      </w:r>
      <w:hyperlink r:id="rId46" w:tgtFrame="_blank" w:history="1">
        <w:r w:rsidRPr="00E93ACD">
          <w:rPr>
            <w:rStyle w:val="a3"/>
            <w:rFonts w:cstheme="minorHAnsi"/>
            <w:color w:val="E1442F"/>
            <w:sz w:val="24"/>
            <w:szCs w:val="24"/>
          </w:rPr>
          <w:t>«</w:t>
        </w:r>
        <w:proofErr w:type="spellStart"/>
        <w:r w:rsidRPr="00E93ACD">
          <w:rPr>
            <w:rStyle w:val="a3"/>
            <w:rFonts w:cstheme="minorHAnsi"/>
            <w:color w:val="E1442F"/>
            <w:sz w:val="24"/>
            <w:szCs w:val="24"/>
          </w:rPr>
          <w:t>Профпатология</w:t>
        </w:r>
        <w:proofErr w:type="spellEnd"/>
        <w:r w:rsidRPr="00E93ACD">
          <w:rPr>
            <w:rStyle w:val="a3"/>
            <w:rFonts w:cstheme="minorHAnsi"/>
            <w:color w:val="E1442F"/>
            <w:sz w:val="24"/>
            <w:szCs w:val="24"/>
          </w:rPr>
          <w:t>»</w:t>
        </w:r>
      </w:hyperlink>
      <w:r w:rsidRPr="00E93ACD">
        <w:rPr>
          <w:rFonts w:cstheme="minorHAnsi"/>
          <w:sz w:val="24"/>
          <w:szCs w:val="24"/>
        </w:rPr>
        <w:t>, </w:t>
      </w:r>
      <w:hyperlink r:id="rId47" w:tgtFrame="_blank" w:history="1">
        <w:r w:rsidRPr="00E93ACD">
          <w:rPr>
            <w:rStyle w:val="a3"/>
            <w:rFonts w:cstheme="minorHAnsi"/>
            <w:color w:val="E1442F"/>
            <w:sz w:val="24"/>
            <w:szCs w:val="24"/>
          </w:rPr>
          <w:t>«Общая врачебная практика (семейная медицина)»</w:t>
        </w:r>
      </w:hyperlink>
      <w:r w:rsidRPr="00E93ACD">
        <w:rPr>
          <w:rFonts w:cstheme="minorHAnsi"/>
          <w:sz w:val="24"/>
          <w:szCs w:val="24"/>
        </w:rPr>
        <w:t>, </w:t>
      </w:r>
      <w:hyperlink r:id="rId48" w:tgtFrame="_blank" w:history="1">
        <w:r w:rsidRPr="00E93ACD">
          <w:rPr>
            <w:rStyle w:val="a3"/>
            <w:rFonts w:cstheme="minorHAnsi"/>
            <w:color w:val="E1442F"/>
            <w:sz w:val="24"/>
            <w:szCs w:val="24"/>
          </w:rPr>
          <w:t>«Радиотерапия»</w:t>
        </w:r>
      </w:hyperlink>
      <w:r w:rsidRPr="00E93ACD">
        <w:rPr>
          <w:rFonts w:cstheme="minorHAnsi"/>
          <w:sz w:val="24"/>
          <w:szCs w:val="24"/>
        </w:rPr>
        <w:t>, </w:t>
      </w:r>
      <w:hyperlink r:id="rId49" w:tgtFrame="_blank" w:history="1">
        <w:r w:rsidRPr="00E93ACD">
          <w:rPr>
            <w:rStyle w:val="a3"/>
            <w:rFonts w:cstheme="minorHAnsi"/>
            <w:color w:val="E1442F"/>
            <w:sz w:val="24"/>
            <w:szCs w:val="24"/>
          </w:rPr>
          <w:t>«Детская урология-андрология»</w:t>
        </w:r>
      </w:hyperlink>
      <w:r w:rsidRPr="00E93ACD">
        <w:rPr>
          <w:rFonts w:cstheme="minorHAnsi"/>
          <w:sz w:val="24"/>
          <w:szCs w:val="24"/>
        </w:rPr>
        <w:t>, </w:t>
      </w:r>
      <w:hyperlink r:id="rId50" w:tgtFrame="_blank" w:history="1">
        <w:r w:rsidRPr="00E93ACD">
          <w:rPr>
            <w:rStyle w:val="a3"/>
            <w:rFonts w:cstheme="minorHAnsi"/>
            <w:color w:val="E1442F"/>
            <w:sz w:val="24"/>
            <w:szCs w:val="24"/>
          </w:rPr>
          <w:t>«Челюстно-лицевая хирургия»</w:t>
        </w:r>
      </w:hyperlink>
      <w:r w:rsidRPr="00E93ACD">
        <w:rPr>
          <w:rFonts w:cstheme="minorHAnsi"/>
          <w:sz w:val="24"/>
          <w:szCs w:val="24"/>
        </w:rPr>
        <w:t>, </w:t>
      </w:r>
      <w:hyperlink r:id="rId51" w:tgtFrame="_blank" w:history="1">
        <w:r w:rsidRPr="00E93ACD">
          <w:rPr>
            <w:rStyle w:val="a3"/>
            <w:rFonts w:cstheme="minorHAnsi"/>
            <w:color w:val="E1442F"/>
            <w:sz w:val="24"/>
            <w:szCs w:val="24"/>
          </w:rPr>
          <w:t>«Стоматология общей практики»</w:t>
        </w:r>
      </w:hyperlink>
      <w:r w:rsidRPr="00E93ACD">
        <w:rPr>
          <w:rFonts w:cstheme="minorHAnsi"/>
          <w:sz w:val="24"/>
          <w:szCs w:val="24"/>
        </w:rPr>
        <w:t>, </w:t>
      </w:r>
      <w:hyperlink r:id="rId52" w:tgtFrame="_blank" w:history="1">
        <w:r w:rsidRPr="00E93ACD">
          <w:rPr>
            <w:rStyle w:val="a3"/>
            <w:rFonts w:cstheme="minorHAnsi"/>
            <w:color w:val="E1442F"/>
            <w:sz w:val="24"/>
            <w:szCs w:val="24"/>
          </w:rPr>
          <w:t>«Акушерство и гинекология»</w:t>
        </w:r>
      </w:hyperlink>
      <w:r w:rsidRPr="00E93ACD">
        <w:rPr>
          <w:rFonts w:cstheme="minorHAnsi"/>
          <w:sz w:val="24"/>
          <w:szCs w:val="24"/>
        </w:rPr>
        <w:t>, </w:t>
      </w:r>
      <w:hyperlink r:id="rId53" w:tgtFrame="_blank" w:history="1">
        <w:r w:rsidRPr="00E93ACD">
          <w:rPr>
            <w:rStyle w:val="a3"/>
            <w:rFonts w:cstheme="minorHAnsi"/>
            <w:color w:val="E1442F"/>
            <w:sz w:val="24"/>
            <w:szCs w:val="24"/>
          </w:rPr>
          <w:t>«Общая гигиена»</w:t>
        </w:r>
      </w:hyperlink>
      <w:r w:rsidRPr="00E93ACD">
        <w:rPr>
          <w:rFonts w:cstheme="minorHAnsi"/>
          <w:sz w:val="24"/>
          <w:szCs w:val="24"/>
        </w:rPr>
        <w:t> и </w:t>
      </w:r>
      <w:hyperlink r:id="rId54" w:tgtFrame="_blank" w:history="1">
        <w:r w:rsidRPr="00E93ACD">
          <w:rPr>
            <w:rStyle w:val="a3"/>
            <w:rFonts w:cstheme="minorHAnsi"/>
            <w:color w:val="E1442F"/>
            <w:sz w:val="24"/>
            <w:szCs w:val="24"/>
          </w:rPr>
          <w:t>«Эпидемиология»</w:t>
        </w:r>
      </w:hyperlink>
      <w:r w:rsidRPr="00E93ACD">
        <w:rPr>
          <w:rFonts w:cstheme="minorHAnsi"/>
          <w:sz w:val="24"/>
          <w:szCs w:val="24"/>
        </w:rPr>
        <w:t>. </w:t>
      </w:r>
      <w:proofErr w:type="gramEnd"/>
    </w:p>
    <w:p w:rsidR="009E4B71" w:rsidRPr="00E93ACD" w:rsidRDefault="009E4B71" w:rsidP="00E93ACD">
      <w:pPr>
        <w:spacing w:line="276" w:lineRule="auto"/>
        <w:jc w:val="both"/>
        <w:rPr>
          <w:rFonts w:cstheme="minorHAnsi"/>
          <w:sz w:val="24"/>
          <w:szCs w:val="24"/>
        </w:rPr>
      </w:pPr>
      <w:r w:rsidRPr="00E93ACD">
        <w:rPr>
          <w:rFonts w:cstheme="minorHAnsi"/>
          <w:sz w:val="24"/>
          <w:szCs w:val="24"/>
        </w:rPr>
        <w:t xml:space="preserve">Согласно документам ведомства, </w:t>
      </w:r>
      <w:proofErr w:type="gramStart"/>
      <w:r w:rsidRPr="00E93ACD">
        <w:rPr>
          <w:rFonts w:cstheme="minorHAnsi"/>
          <w:sz w:val="24"/>
          <w:szCs w:val="24"/>
        </w:rPr>
        <w:t>обучение</w:t>
      </w:r>
      <w:proofErr w:type="gramEnd"/>
      <w:r w:rsidRPr="00E93ACD">
        <w:rPr>
          <w:rFonts w:cstheme="minorHAnsi"/>
          <w:sz w:val="24"/>
          <w:szCs w:val="24"/>
        </w:rPr>
        <w:t xml:space="preserve"> по всем перечисленным направлениям ординатуры должно проводиться в очной форме в течение двух лет. ФГОС допускают применение «электронного обучения, дистанционных образовательных технологий», но исключительно дистанционное взаимодействие студентов и преподавателей не допускается.</w:t>
      </w:r>
    </w:p>
    <w:p w:rsidR="009E4B71" w:rsidRPr="00E93ACD" w:rsidRDefault="009E4B71" w:rsidP="00E93ACD">
      <w:pPr>
        <w:spacing w:line="276" w:lineRule="auto"/>
        <w:jc w:val="both"/>
        <w:rPr>
          <w:rFonts w:cstheme="minorHAnsi"/>
          <w:sz w:val="24"/>
          <w:szCs w:val="24"/>
        </w:rPr>
      </w:pPr>
      <w:r w:rsidRPr="00E93ACD">
        <w:rPr>
          <w:rFonts w:cstheme="minorHAnsi"/>
          <w:sz w:val="24"/>
          <w:szCs w:val="24"/>
        </w:rPr>
        <w:t xml:space="preserve">Не менее 70% преподавателей, говорится в приказах, должны вести научную, учебно-методическую и (или) практическую работу, соответствующую профилю преподаваемой дисциплины. </w:t>
      </w:r>
      <w:proofErr w:type="gramStart"/>
      <w:r w:rsidRPr="00E93ACD">
        <w:rPr>
          <w:rFonts w:cstheme="minorHAnsi"/>
          <w:sz w:val="24"/>
          <w:szCs w:val="24"/>
        </w:rPr>
        <w:t xml:space="preserve">Не менее 10% должны быть руководителями или работниками (со стажем от трех лет) в профильных </w:t>
      </w:r>
      <w:proofErr w:type="spellStart"/>
      <w:r w:rsidRPr="00E93ACD">
        <w:rPr>
          <w:rFonts w:cstheme="minorHAnsi"/>
          <w:sz w:val="24"/>
          <w:szCs w:val="24"/>
        </w:rPr>
        <w:t>медорганизациях</w:t>
      </w:r>
      <w:proofErr w:type="spellEnd"/>
      <w:r w:rsidRPr="00E93ACD">
        <w:rPr>
          <w:rFonts w:cstheme="minorHAnsi"/>
          <w:sz w:val="24"/>
          <w:szCs w:val="24"/>
        </w:rPr>
        <w:t>, не менее 65% из них должны иметь ученую степень и ученое звание.</w:t>
      </w:r>
      <w:proofErr w:type="gramEnd"/>
    </w:p>
    <w:p w:rsidR="009E4B71" w:rsidRPr="00E93ACD" w:rsidRDefault="009E4B71" w:rsidP="00E93ACD">
      <w:pPr>
        <w:spacing w:line="276" w:lineRule="auto"/>
        <w:jc w:val="both"/>
        <w:rPr>
          <w:rFonts w:cstheme="minorHAnsi"/>
          <w:sz w:val="24"/>
          <w:szCs w:val="24"/>
        </w:rPr>
      </w:pPr>
      <w:proofErr w:type="gramStart"/>
      <w:r w:rsidRPr="00E93ACD">
        <w:rPr>
          <w:rFonts w:cstheme="minorHAnsi"/>
          <w:sz w:val="24"/>
          <w:szCs w:val="24"/>
        </w:rPr>
        <w:lastRenderedPageBreak/>
        <w:t>Объем стандартной программы для всех специальностей составляет 120 зачетных единиц (</w:t>
      </w:r>
      <w:proofErr w:type="spellStart"/>
      <w:r w:rsidRPr="00E93ACD">
        <w:rPr>
          <w:rFonts w:cstheme="minorHAnsi"/>
          <w:sz w:val="24"/>
          <w:szCs w:val="24"/>
        </w:rPr>
        <w:t>з.е</w:t>
      </w:r>
      <w:proofErr w:type="spellEnd"/>
      <w:r w:rsidRPr="00E93ACD">
        <w:rPr>
          <w:rFonts w:cstheme="minorHAnsi"/>
          <w:sz w:val="24"/>
          <w:szCs w:val="24"/>
        </w:rPr>
        <w:t xml:space="preserve">.) и не более 70 </w:t>
      </w:r>
      <w:proofErr w:type="spellStart"/>
      <w:r w:rsidRPr="00E93ACD">
        <w:rPr>
          <w:rFonts w:cstheme="minorHAnsi"/>
          <w:sz w:val="24"/>
          <w:szCs w:val="24"/>
        </w:rPr>
        <w:t>з.е</w:t>
      </w:r>
      <w:proofErr w:type="spellEnd"/>
      <w:r w:rsidRPr="00E93ACD">
        <w:rPr>
          <w:rFonts w:cstheme="minorHAnsi"/>
          <w:sz w:val="24"/>
          <w:szCs w:val="24"/>
        </w:rPr>
        <w:t xml:space="preserve">. за один учебный год, при ускоренном обучении – не более 80 </w:t>
      </w:r>
      <w:proofErr w:type="spellStart"/>
      <w:r w:rsidRPr="00E93ACD">
        <w:rPr>
          <w:rFonts w:cstheme="minorHAnsi"/>
          <w:sz w:val="24"/>
          <w:szCs w:val="24"/>
        </w:rPr>
        <w:t>з.е</w:t>
      </w:r>
      <w:proofErr w:type="spellEnd"/>
      <w:r w:rsidRPr="00E93ACD">
        <w:rPr>
          <w:rFonts w:cstheme="minorHAnsi"/>
          <w:sz w:val="24"/>
          <w:szCs w:val="24"/>
        </w:rPr>
        <w:t xml:space="preserve">. Теоретические модули должны занимать не менее 42 </w:t>
      </w:r>
      <w:proofErr w:type="spellStart"/>
      <w:r w:rsidRPr="00E93ACD">
        <w:rPr>
          <w:rFonts w:cstheme="minorHAnsi"/>
          <w:sz w:val="24"/>
          <w:szCs w:val="24"/>
        </w:rPr>
        <w:t>з.е</w:t>
      </w:r>
      <w:proofErr w:type="spellEnd"/>
      <w:r w:rsidRPr="00E93ACD">
        <w:rPr>
          <w:rFonts w:cstheme="minorHAnsi"/>
          <w:sz w:val="24"/>
          <w:szCs w:val="24"/>
        </w:rPr>
        <w:t xml:space="preserve">., практика – не менее 69 </w:t>
      </w:r>
      <w:proofErr w:type="spellStart"/>
      <w:r w:rsidRPr="00E93ACD">
        <w:rPr>
          <w:rFonts w:cstheme="minorHAnsi"/>
          <w:sz w:val="24"/>
          <w:szCs w:val="24"/>
        </w:rPr>
        <w:t>з.е</w:t>
      </w:r>
      <w:proofErr w:type="spellEnd"/>
      <w:r w:rsidRPr="00E93ACD">
        <w:rPr>
          <w:rFonts w:cstheme="minorHAnsi"/>
          <w:sz w:val="24"/>
          <w:szCs w:val="24"/>
        </w:rPr>
        <w:t>., государственная итоговая аттестация – 3 зачетные единицы.</w:t>
      </w:r>
      <w:proofErr w:type="gramEnd"/>
    </w:p>
    <w:p w:rsidR="009E4B71" w:rsidRPr="00E93ACD" w:rsidRDefault="009E4B71" w:rsidP="00E93ACD">
      <w:pPr>
        <w:spacing w:line="276" w:lineRule="auto"/>
        <w:jc w:val="both"/>
        <w:rPr>
          <w:rFonts w:cstheme="minorHAnsi"/>
          <w:sz w:val="24"/>
          <w:szCs w:val="24"/>
        </w:rPr>
      </w:pPr>
      <w:r w:rsidRPr="00E93ACD">
        <w:rPr>
          <w:rFonts w:cstheme="minorHAnsi"/>
          <w:sz w:val="24"/>
          <w:szCs w:val="24"/>
        </w:rPr>
        <w:t xml:space="preserve">После окончания ординатуры </w:t>
      </w:r>
      <w:proofErr w:type="spellStart"/>
      <w:r w:rsidRPr="00E93ACD">
        <w:rPr>
          <w:rFonts w:cstheme="minorHAnsi"/>
          <w:sz w:val="24"/>
          <w:szCs w:val="24"/>
        </w:rPr>
        <w:t>медспециалисты</w:t>
      </w:r>
      <w:proofErr w:type="spellEnd"/>
      <w:r w:rsidRPr="00E93ACD">
        <w:rPr>
          <w:rFonts w:cstheme="minorHAnsi"/>
          <w:sz w:val="24"/>
          <w:szCs w:val="24"/>
        </w:rPr>
        <w:t xml:space="preserve"> имеют право осуществлять профессиональную деятельность в следующих областях: образование и наука (в сфере научных исследований); здравоохранение, а также административно-управленческая деятельность (в сфере деятельности организаций здравоохранения). </w:t>
      </w:r>
    </w:p>
    <w:p w:rsidR="009E4B71" w:rsidRPr="00E93ACD" w:rsidRDefault="009E4B71" w:rsidP="00E93ACD">
      <w:pPr>
        <w:spacing w:line="276" w:lineRule="auto"/>
        <w:jc w:val="both"/>
        <w:rPr>
          <w:rFonts w:cstheme="minorHAnsi"/>
          <w:sz w:val="24"/>
          <w:szCs w:val="24"/>
        </w:rPr>
      </w:pPr>
      <w:r w:rsidRPr="00E93ACD">
        <w:rPr>
          <w:rFonts w:cstheme="minorHAnsi"/>
          <w:sz w:val="24"/>
          <w:szCs w:val="24"/>
        </w:rPr>
        <w:t>Ординаторы после окончания программы должны уметь проводить клиническую диагностику и обследование пациентов, делать им назначения, проводить медицинскую реабилитацию, проводить в отношении пациентов медицинскую экспертизу, а также оказывать неотложную экстренную медпомощь. Также выпускник ординатуры должен уметь «вести медицинскую документацию и организовывать деятельность находящегося в распоряжении медицинского персонала».</w:t>
      </w:r>
      <w:r w:rsidRPr="00E93ACD">
        <w:rPr>
          <w:rStyle w:val="apple-converted-space"/>
          <w:rFonts w:cstheme="minorHAnsi"/>
          <w:color w:val="1A1B1D"/>
          <w:sz w:val="24"/>
          <w:szCs w:val="24"/>
        </w:rPr>
        <w:t> </w:t>
      </w:r>
    </w:p>
    <w:p w:rsidR="009E4B71" w:rsidRPr="00E93ACD" w:rsidRDefault="009E4B71" w:rsidP="00E93ACD">
      <w:pPr>
        <w:spacing w:line="276" w:lineRule="auto"/>
        <w:jc w:val="both"/>
        <w:rPr>
          <w:rFonts w:cstheme="minorHAnsi"/>
          <w:sz w:val="24"/>
          <w:szCs w:val="24"/>
        </w:rPr>
      </w:pPr>
      <w:r w:rsidRPr="00E93ACD">
        <w:rPr>
          <w:rFonts w:cstheme="minorHAnsi"/>
          <w:sz w:val="24"/>
          <w:szCs w:val="24"/>
        </w:rPr>
        <w:t>Согласно </w:t>
      </w:r>
      <w:hyperlink r:id="rId55" w:history="1">
        <w:r w:rsidRPr="00E93ACD">
          <w:rPr>
            <w:rStyle w:val="a3"/>
            <w:rFonts w:cstheme="minorHAnsi"/>
            <w:color w:val="E1442F"/>
            <w:sz w:val="24"/>
            <w:szCs w:val="24"/>
          </w:rPr>
          <w:t>поручению</w:t>
        </w:r>
      </w:hyperlink>
      <w:r w:rsidRPr="00E93ACD">
        <w:rPr>
          <w:rFonts w:cstheme="minorHAnsi"/>
          <w:sz w:val="24"/>
          <w:szCs w:val="24"/>
        </w:rPr>
        <w:t> президента </w:t>
      </w:r>
      <w:r w:rsidRPr="00E93ACD">
        <w:rPr>
          <w:rStyle w:val="a5"/>
          <w:rFonts w:cstheme="minorHAnsi"/>
          <w:color w:val="1A1B1D"/>
          <w:sz w:val="24"/>
          <w:szCs w:val="24"/>
        </w:rPr>
        <w:t>Владимира Путина</w:t>
      </w:r>
      <w:r w:rsidRPr="00E93ACD">
        <w:rPr>
          <w:rFonts w:cstheme="minorHAnsi"/>
          <w:sz w:val="24"/>
          <w:szCs w:val="24"/>
        </w:rPr>
        <w:t xml:space="preserve">, Минздрав должен будет до 15 июля обеспечить внесение в законодательство изменений, предусматривающих введение в </w:t>
      </w:r>
      <w:proofErr w:type="spellStart"/>
      <w:r w:rsidRPr="00E93ACD">
        <w:rPr>
          <w:rFonts w:cstheme="minorHAnsi"/>
          <w:sz w:val="24"/>
          <w:szCs w:val="24"/>
        </w:rPr>
        <w:t>медорганизациях</w:t>
      </w:r>
      <w:proofErr w:type="spellEnd"/>
      <w:r w:rsidRPr="00E93ACD">
        <w:rPr>
          <w:rFonts w:cstheme="minorHAnsi"/>
          <w:sz w:val="24"/>
          <w:szCs w:val="24"/>
        </w:rPr>
        <w:t xml:space="preserve"> должности врача-стажера, позволяющей ординаторам начиная со второго года обучения в клинической ординатуре работать по получаемой специальности. Предполагается, что это поможет разгрузить медиков, которые «работают с колоссальной нагрузкой».</w:t>
      </w:r>
      <w:r w:rsidRPr="00E93ACD">
        <w:rPr>
          <w:rStyle w:val="apple-converted-space"/>
          <w:rFonts w:cstheme="minorHAnsi"/>
          <w:color w:val="1A1B1D"/>
          <w:sz w:val="24"/>
          <w:szCs w:val="24"/>
        </w:rPr>
        <w:t> </w:t>
      </w:r>
    </w:p>
    <w:p w:rsidR="009E4B71" w:rsidRPr="00E93ACD" w:rsidRDefault="00904F7F" w:rsidP="00E93ACD">
      <w:pPr>
        <w:spacing w:line="276" w:lineRule="auto"/>
        <w:jc w:val="both"/>
        <w:rPr>
          <w:rFonts w:cstheme="minorHAnsi"/>
          <w:sz w:val="24"/>
          <w:szCs w:val="24"/>
        </w:rPr>
      </w:pPr>
      <w:hyperlink r:id="rId56" w:history="1">
        <w:r w:rsidR="009E4B71" w:rsidRPr="00E93ACD">
          <w:rPr>
            <w:rStyle w:val="a3"/>
            <w:rFonts w:cstheme="minorHAnsi"/>
            <w:sz w:val="24"/>
            <w:szCs w:val="24"/>
          </w:rPr>
          <w:t>https://medvestnik.ru/content/news/Minobrnauki-utverdilo-standarty-ordinatury-po-13-medicinskim-specialnostyam.html</w:t>
        </w:r>
      </w:hyperlink>
    </w:p>
    <w:p w:rsidR="002E0745" w:rsidRPr="00E93ACD" w:rsidRDefault="002E0745" w:rsidP="00E93ACD">
      <w:pPr>
        <w:pStyle w:val="1"/>
        <w:spacing w:line="276" w:lineRule="auto"/>
        <w:jc w:val="both"/>
        <w:rPr>
          <w:rFonts w:asciiTheme="minorHAnsi" w:eastAsiaTheme="minorHAnsi" w:hAnsiTheme="minorHAnsi" w:cstheme="minorHAnsi"/>
          <w:b/>
          <w:color w:val="auto"/>
          <w:sz w:val="24"/>
          <w:szCs w:val="24"/>
        </w:rPr>
      </w:pPr>
      <w:r w:rsidRPr="00E93ACD">
        <w:rPr>
          <w:rFonts w:asciiTheme="minorHAnsi" w:eastAsiaTheme="minorHAnsi" w:hAnsiTheme="minorHAnsi" w:cstheme="minorHAnsi"/>
          <w:b/>
          <w:color w:val="auto"/>
          <w:sz w:val="24"/>
          <w:szCs w:val="24"/>
        </w:rPr>
        <w:t xml:space="preserve">В </w:t>
      </w:r>
      <w:proofErr w:type="spellStart"/>
      <w:r w:rsidRPr="00E93ACD">
        <w:rPr>
          <w:rFonts w:asciiTheme="minorHAnsi" w:eastAsiaTheme="minorHAnsi" w:hAnsiTheme="minorHAnsi" w:cstheme="minorHAnsi"/>
          <w:b/>
          <w:color w:val="auto"/>
          <w:sz w:val="24"/>
          <w:szCs w:val="24"/>
        </w:rPr>
        <w:t>Минобрнауки</w:t>
      </w:r>
      <w:proofErr w:type="spellEnd"/>
      <w:r w:rsidRPr="00E93ACD">
        <w:rPr>
          <w:rFonts w:asciiTheme="minorHAnsi" w:eastAsiaTheme="minorHAnsi" w:hAnsiTheme="minorHAnsi" w:cstheme="minorHAnsi"/>
          <w:b/>
          <w:color w:val="auto"/>
          <w:sz w:val="24"/>
          <w:szCs w:val="24"/>
        </w:rPr>
        <w:t xml:space="preserve"> указали на низкие зарплаты </w:t>
      </w:r>
      <w:proofErr w:type="spellStart"/>
      <w:r w:rsidRPr="00E93ACD">
        <w:rPr>
          <w:rFonts w:asciiTheme="minorHAnsi" w:eastAsiaTheme="minorHAnsi" w:hAnsiTheme="minorHAnsi" w:cstheme="minorHAnsi"/>
          <w:b/>
          <w:color w:val="auto"/>
          <w:sz w:val="24"/>
          <w:szCs w:val="24"/>
        </w:rPr>
        <w:t>целевиков</w:t>
      </w:r>
      <w:proofErr w:type="spellEnd"/>
    </w:p>
    <w:p w:rsidR="002E0745" w:rsidRPr="00E93ACD" w:rsidRDefault="002E0745" w:rsidP="00E93ACD">
      <w:pPr>
        <w:spacing w:line="276" w:lineRule="auto"/>
        <w:jc w:val="both"/>
        <w:rPr>
          <w:rFonts w:cstheme="minorHAnsi"/>
          <w:sz w:val="24"/>
          <w:szCs w:val="24"/>
        </w:rPr>
      </w:pPr>
    </w:p>
    <w:p w:rsidR="002E0745" w:rsidRPr="002E0745" w:rsidRDefault="002E0745" w:rsidP="00E93ACD">
      <w:pPr>
        <w:spacing w:after="0" w:line="276" w:lineRule="auto"/>
        <w:jc w:val="both"/>
        <w:rPr>
          <w:rFonts w:eastAsia="Times New Roman" w:cstheme="minorHAnsi"/>
          <w:sz w:val="24"/>
          <w:szCs w:val="24"/>
          <w:lang w:eastAsia="ru-RU"/>
        </w:rPr>
      </w:pPr>
      <w:r w:rsidRPr="002E0745">
        <w:rPr>
          <w:rFonts w:eastAsia="Times New Roman" w:cstheme="minorHAnsi"/>
          <w:sz w:val="24"/>
          <w:szCs w:val="24"/>
          <w:lang w:eastAsia="ru-RU"/>
        </w:rPr>
        <w:t>Поступившие по целевому набору в вузы студенты после выпуска могут рассчитывать на более скромную зарплату, чем их однокурсники. Нередко студенты готовы брать кредиты на высшее образование, чтобы не заключать таких договоров.</w:t>
      </w:r>
    </w:p>
    <w:p w:rsidR="002E0745" w:rsidRPr="00E93ACD" w:rsidRDefault="002E0745" w:rsidP="00E93ACD">
      <w:pPr>
        <w:pStyle w:val="a4"/>
        <w:spacing w:line="276" w:lineRule="auto"/>
        <w:jc w:val="both"/>
        <w:rPr>
          <w:rFonts w:asciiTheme="minorHAnsi" w:hAnsiTheme="minorHAnsi" w:cstheme="minorHAnsi"/>
        </w:rPr>
      </w:pPr>
      <w:r w:rsidRPr="00E93ACD">
        <w:rPr>
          <w:rFonts w:asciiTheme="minorHAnsi" w:hAnsiTheme="minorHAnsi" w:cstheme="minorHAnsi"/>
        </w:rPr>
        <w:t xml:space="preserve">Средняя заработная плата выпускников, завершивших обучение в вузе на основании целевого направления, на 22,4% ниже, чем у остальных, </w:t>
      </w:r>
      <w:hyperlink r:id="rId57" w:tgtFrame="_blank" w:history="1">
        <w:r w:rsidRPr="00E93ACD">
          <w:rPr>
            <w:rStyle w:val="a3"/>
            <w:rFonts w:asciiTheme="minorHAnsi" w:hAnsiTheme="minorHAnsi" w:cstheme="minorHAnsi"/>
          </w:rPr>
          <w:t>сообщил</w:t>
        </w:r>
      </w:hyperlink>
      <w:r w:rsidRPr="00E93ACD">
        <w:rPr>
          <w:rFonts w:asciiTheme="minorHAnsi" w:hAnsiTheme="minorHAnsi" w:cstheme="minorHAnsi"/>
        </w:rPr>
        <w:t xml:space="preserve"> 27 февраля министр науки и высшего образования </w:t>
      </w:r>
      <w:r w:rsidRPr="00E93ACD">
        <w:rPr>
          <w:rStyle w:val="a5"/>
          <w:rFonts w:asciiTheme="minorHAnsi" w:eastAsiaTheme="majorEastAsia" w:hAnsiTheme="minorHAnsi" w:cstheme="minorHAnsi"/>
        </w:rPr>
        <w:t>Валерий Фальков</w:t>
      </w:r>
      <w:r w:rsidRPr="00E93ACD">
        <w:rPr>
          <w:rFonts w:asciiTheme="minorHAnsi" w:hAnsiTheme="minorHAnsi" w:cstheme="minorHAnsi"/>
        </w:rPr>
        <w:t xml:space="preserve"> на заседании президиума Совета законодателей в Госдуме. </w:t>
      </w:r>
    </w:p>
    <w:p w:rsidR="002E0745" w:rsidRPr="00E93ACD" w:rsidRDefault="002E0745" w:rsidP="00E93ACD">
      <w:pPr>
        <w:pStyle w:val="a4"/>
        <w:spacing w:line="276" w:lineRule="auto"/>
        <w:jc w:val="both"/>
        <w:rPr>
          <w:rFonts w:asciiTheme="minorHAnsi" w:hAnsiTheme="minorHAnsi" w:cstheme="minorHAnsi"/>
        </w:rPr>
      </w:pPr>
      <w:r w:rsidRPr="00E93ACD">
        <w:rPr>
          <w:rFonts w:asciiTheme="minorHAnsi" w:hAnsiTheme="minorHAnsi" w:cstheme="minorHAnsi"/>
        </w:rPr>
        <w:t xml:space="preserve">По данным </w:t>
      </w:r>
      <w:proofErr w:type="spellStart"/>
      <w:r w:rsidRPr="00E93ACD">
        <w:rPr>
          <w:rFonts w:asciiTheme="minorHAnsi" w:hAnsiTheme="minorHAnsi" w:cstheme="minorHAnsi"/>
        </w:rPr>
        <w:t>Минобрнауки</w:t>
      </w:r>
      <w:proofErr w:type="spellEnd"/>
      <w:r w:rsidRPr="00E93ACD">
        <w:rPr>
          <w:rFonts w:asciiTheme="minorHAnsi" w:hAnsiTheme="minorHAnsi" w:cstheme="minorHAnsi"/>
        </w:rPr>
        <w:t>, в 2022 году завершили обучение на основании договора о целевом обучении 34,2 тыс. человек. Из них были трудоустроены более 70%.</w:t>
      </w:r>
    </w:p>
    <w:p w:rsidR="002E0745" w:rsidRPr="00E93ACD" w:rsidRDefault="002E0745" w:rsidP="00E93ACD">
      <w:pPr>
        <w:pStyle w:val="a4"/>
        <w:spacing w:line="276" w:lineRule="auto"/>
        <w:jc w:val="both"/>
        <w:rPr>
          <w:rFonts w:asciiTheme="minorHAnsi" w:hAnsiTheme="minorHAnsi" w:cstheme="minorHAnsi"/>
        </w:rPr>
      </w:pPr>
      <w:r w:rsidRPr="00E93ACD">
        <w:rPr>
          <w:rFonts w:asciiTheme="minorHAnsi" w:hAnsiTheme="minorHAnsi" w:cstheme="minorHAnsi"/>
        </w:rPr>
        <w:t xml:space="preserve">«Надо делать привлекательным место будущего трудоустройства. Иначе, если низкая зарплата, если отдаленная местность, не решен вопрос с </w:t>
      </w:r>
      <w:proofErr w:type="spellStart"/>
      <w:r w:rsidRPr="00E93ACD">
        <w:rPr>
          <w:rFonts w:asciiTheme="minorHAnsi" w:hAnsiTheme="minorHAnsi" w:cstheme="minorHAnsi"/>
        </w:rPr>
        <w:t>соцпакетом</w:t>
      </w:r>
      <w:proofErr w:type="spellEnd"/>
      <w:r w:rsidRPr="00E93ACD">
        <w:rPr>
          <w:rFonts w:asciiTheme="minorHAnsi" w:hAnsiTheme="minorHAnsi" w:cstheme="minorHAnsi"/>
        </w:rPr>
        <w:t xml:space="preserve"> — </w:t>
      </w:r>
      <w:proofErr w:type="spellStart"/>
      <w:r w:rsidRPr="00E93ACD">
        <w:rPr>
          <w:rFonts w:asciiTheme="minorHAnsi" w:hAnsiTheme="minorHAnsi" w:cstheme="minorHAnsi"/>
        </w:rPr>
        <w:t>целевики</w:t>
      </w:r>
      <w:proofErr w:type="spellEnd"/>
      <w:r w:rsidRPr="00E93ACD">
        <w:rPr>
          <w:rFonts w:asciiTheme="minorHAnsi" w:hAnsiTheme="minorHAnsi" w:cstheme="minorHAnsi"/>
        </w:rPr>
        <w:t xml:space="preserve"> всячески пытаются уклониться от того, чтобы в последующем это рабочее место занять», — констатировал Фальков.</w:t>
      </w:r>
    </w:p>
    <w:p w:rsidR="002E0745" w:rsidRPr="00E93ACD" w:rsidRDefault="002E0745" w:rsidP="00E93ACD">
      <w:pPr>
        <w:pStyle w:val="a4"/>
        <w:spacing w:line="276" w:lineRule="auto"/>
        <w:jc w:val="both"/>
        <w:rPr>
          <w:rFonts w:asciiTheme="minorHAnsi" w:hAnsiTheme="minorHAnsi" w:cstheme="minorHAnsi"/>
        </w:rPr>
      </w:pPr>
      <w:r w:rsidRPr="00E93ACD">
        <w:rPr>
          <w:rFonts w:asciiTheme="minorHAnsi" w:hAnsiTheme="minorHAnsi" w:cstheme="minorHAnsi"/>
        </w:rPr>
        <w:lastRenderedPageBreak/>
        <w:t>Он напомнил, что со следующего учебного года на студентов-</w:t>
      </w:r>
      <w:proofErr w:type="spellStart"/>
      <w:r w:rsidRPr="00E93ACD">
        <w:rPr>
          <w:rFonts w:asciiTheme="minorHAnsi" w:hAnsiTheme="minorHAnsi" w:cstheme="minorHAnsi"/>
        </w:rPr>
        <w:t>целевиков</w:t>
      </w:r>
      <w:proofErr w:type="spellEnd"/>
      <w:r w:rsidRPr="00E93ACD">
        <w:rPr>
          <w:rFonts w:asciiTheme="minorHAnsi" w:hAnsiTheme="minorHAnsi" w:cstheme="minorHAnsi"/>
        </w:rPr>
        <w:t xml:space="preserve"> начнут накладывать санкции за неуспеваемость. Решение будет приниматься по результатам не менее двух сессий, </w:t>
      </w:r>
      <w:hyperlink r:id="rId58" w:history="1">
        <w:r w:rsidRPr="00E93ACD">
          <w:rPr>
            <w:rStyle w:val="a3"/>
            <w:rFonts w:asciiTheme="minorHAnsi" w:hAnsiTheme="minorHAnsi" w:cstheme="minorHAnsi"/>
          </w:rPr>
          <w:t>сообщал «МВ»</w:t>
        </w:r>
      </w:hyperlink>
      <w:r w:rsidRPr="00E93ACD">
        <w:rPr>
          <w:rFonts w:asciiTheme="minorHAnsi" w:hAnsiTheme="minorHAnsi" w:cstheme="minorHAnsi"/>
        </w:rPr>
        <w:t>. </w:t>
      </w:r>
    </w:p>
    <w:p w:rsidR="002E0745" w:rsidRPr="00E93ACD" w:rsidRDefault="002E0745" w:rsidP="00E93ACD">
      <w:pPr>
        <w:pStyle w:val="a4"/>
        <w:spacing w:line="276" w:lineRule="auto"/>
        <w:jc w:val="both"/>
        <w:rPr>
          <w:rFonts w:asciiTheme="minorHAnsi" w:hAnsiTheme="minorHAnsi" w:cstheme="minorHAnsi"/>
        </w:rPr>
      </w:pPr>
      <w:r w:rsidRPr="00E93ACD">
        <w:rPr>
          <w:rFonts w:asciiTheme="minorHAnsi" w:hAnsiTheme="minorHAnsi" w:cstheme="minorHAnsi"/>
        </w:rPr>
        <w:t>Фальков добавил, что часто встречаются случаи, когда студенты готовы брать кредиты на высшее образование, но не поступать по целевому договору.</w:t>
      </w:r>
    </w:p>
    <w:p w:rsidR="002E0745" w:rsidRPr="00E93ACD" w:rsidRDefault="002E0745" w:rsidP="00E93ACD">
      <w:pPr>
        <w:pStyle w:val="a4"/>
        <w:spacing w:line="276" w:lineRule="auto"/>
        <w:jc w:val="both"/>
        <w:rPr>
          <w:rFonts w:asciiTheme="minorHAnsi" w:hAnsiTheme="minorHAnsi" w:cstheme="minorHAnsi"/>
        </w:rPr>
      </w:pPr>
      <w:r w:rsidRPr="00E93ACD">
        <w:rPr>
          <w:rFonts w:asciiTheme="minorHAnsi" w:hAnsiTheme="minorHAnsi" w:cstheme="minorHAnsi"/>
        </w:rPr>
        <w:t xml:space="preserve">По данным анализа «МВ», в 2021 году </w:t>
      </w:r>
      <w:hyperlink r:id="rId59" w:history="1">
        <w:r w:rsidRPr="00E93ACD">
          <w:rPr>
            <w:rStyle w:val="a3"/>
            <w:rFonts w:asciiTheme="minorHAnsi" w:hAnsiTheme="minorHAnsi" w:cstheme="minorHAnsi"/>
          </w:rPr>
          <w:t>почти</w:t>
        </w:r>
      </w:hyperlink>
      <w:r w:rsidRPr="00E93ACD">
        <w:rPr>
          <w:rFonts w:asciiTheme="minorHAnsi" w:hAnsiTheme="minorHAnsi" w:cstheme="minorHAnsi"/>
        </w:rPr>
        <w:t xml:space="preserve"> 30% целевых мест в медицинских вузах России остались незаполненными. Недобор составил более 8,5 тыс. человек. Абитуриенты, которые не стали заключать целевые контракты, были вынуждены соперничать друг с другом за высвободившиеся места, так как для многих направлений подготовки в ординатуре целевая квота была назначена в размере 100%. </w:t>
      </w:r>
    </w:p>
    <w:p w:rsidR="002E0745" w:rsidRPr="00E93ACD" w:rsidRDefault="002E0745" w:rsidP="00E93ACD">
      <w:pPr>
        <w:pStyle w:val="a4"/>
        <w:spacing w:line="276" w:lineRule="auto"/>
        <w:jc w:val="both"/>
        <w:rPr>
          <w:rFonts w:asciiTheme="minorHAnsi" w:hAnsiTheme="minorHAnsi" w:cstheme="minorHAnsi"/>
        </w:rPr>
      </w:pPr>
      <w:r w:rsidRPr="00E93ACD">
        <w:rPr>
          <w:rFonts w:asciiTheme="minorHAnsi" w:hAnsiTheme="minorHAnsi" w:cstheme="minorHAnsi"/>
        </w:rPr>
        <w:t xml:space="preserve">При этом в конце ноября 2022 года правительство дополнительно </w:t>
      </w:r>
      <w:hyperlink r:id="rId60" w:history="1">
        <w:r w:rsidRPr="00E93ACD">
          <w:rPr>
            <w:rStyle w:val="a3"/>
            <w:rFonts w:asciiTheme="minorHAnsi" w:hAnsiTheme="minorHAnsi" w:cstheme="minorHAnsi"/>
          </w:rPr>
          <w:t>расширило</w:t>
        </w:r>
      </w:hyperlink>
      <w:r w:rsidRPr="00E93ACD">
        <w:rPr>
          <w:rFonts w:asciiTheme="minorHAnsi" w:hAnsiTheme="minorHAnsi" w:cstheme="minorHAnsi"/>
        </w:rPr>
        <w:t xml:space="preserve"> список специальностей ординатуры со 100%-ной целевой квотой приема: туда попали специальности «Хирургия», «Судебно-психиатрическая экспертиза», «Аллергология и иммунология», «Онкология», «Эндокринология», «Неонатология», «Педиатрия», «Детская хирургия» и другие.</w:t>
      </w:r>
    </w:p>
    <w:p w:rsidR="002E0745" w:rsidRPr="00E93ACD" w:rsidRDefault="00904F7F" w:rsidP="00E93ACD">
      <w:pPr>
        <w:spacing w:line="276" w:lineRule="auto"/>
        <w:jc w:val="both"/>
        <w:rPr>
          <w:rFonts w:cstheme="minorHAnsi"/>
          <w:sz w:val="24"/>
          <w:szCs w:val="24"/>
        </w:rPr>
      </w:pPr>
      <w:hyperlink r:id="rId61" w:history="1">
        <w:r w:rsidR="002E0745" w:rsidRPr="00E93ACD">
          <w:rPr>
            <w:rStyle w:val="a3"/>
            <w:rFonts w:cstheme="minorHAnsi"/>
            <w:sz w:val="24"/>
            <w:szCs w:val="24"/>
          </w:rPr>
          <w:t>https://medvestnik.ru/content/news/Minzdrav-vkluchil-otrabotku-po-celevomu-dogovoru-v-usloviya-zachisleniya-v-ordinaturu.html</w:t>
        </w:r>
      </w:hyperlink>
    </w:p>
    <w:p w:rsidR="002E0745" w:rsidRPr="00E93ACD" w:rsidRDefault="002E0745" w:rsidP="00E93ACD">
      <w:pPr>
        <w:spacing w:line="276" w:lineRule="auto"/>
        <w:jc w:val="both"/>
        <w:rPr>
          <w:rFonts w:cstheme="minorHAnsi"/>
          <w:sz w:val="24"/>
          <w:szCs w:val="24"/>
        </w:rPr>
      </w:pPr>
    </w:p>
    <w:p w:rsidR="00AD38D8" w:rsidRPr="00E93ACD" w:rsidRDefault="00AD38D8" w:rsidP="00E93ACD">
      <w:pPr>
        <w:pStyle w:val="1"/>
        <w:spacing w:line="276" w:lineRule="auto"/>
        <w:jc w:val="both"/>
        <w:rPr>
          <w:rFonts w:asciiTheme="minorHAnsi" w:eastAsia="Times New Roman" w:hAnsiTheme="minorHAnsi" w:cstheme="minorHAnsi"/>
          <w:b/>
          <w:color w:val="1A1B1D"/>
          <w:sz w:val="24"/>
          <w:szCs w:val="24"/>
          <w:lang w:eastAsia="ru-RU"/>
        </w:rPr>
      </w:pPr>
      <w:r w:rsidRPr="00E93ACD">
        <w:rPr>
          <w:rFonts w:asciiTheme="minorHAnsi" w:eastAsia="Times New Roman" w:hAnsiTheme="minorHAnsi" w:cstheme="minorHAnsi"/>
          <w:b/>
          <w:color w:val="1A1B1D"/>
          <w:sz w:val="24"/>
          <w:szCs w:val="24"/>
          <w:lang w:eastAsia="ru-RU"/>
        </w:rPr>
        <w:t xml:space="preserve">Суд назначил на март рассмотрение апелляции по делу </w:t>
      </w:r>
      <w:proofErr w:type="spellStart"/>
      <w:r w:rsidRPr="00E93ACD">
        <w:rPr>
          <w:rFonts w:asciiTheme="minorHAnsi" w:eastAsia="Times New Roman" w:hAnsiTheme="minorHAnsi" w:cstheme="minorHAnsi"/>
          <w:b/>
          <w:color w:val="1A1B1D"/>
          <w:sz w:val="24"/>
          <w:szCs w:val="24"/>
          <w:lang w:eastAsia="ru-RU"/>
        </w:rPr>
        <w:t>Сушкевич</w:t>
      </w:r>
      <w:proofErr w:type="spellEnd"/>
      <w:r w:rsidRPr="00E93ACD">
        <w:rPr>
          <w:rFonts w:asciiTheme="minorHAnsi" w:eastAsia="Times New Roman" w:hAnsiTheme="minorHAnsi" w:cstheme="minorHAnsi"/>
          <w:b/>
          <w:color w:val="1A1B1D"/>
          <w:sz w:val="24"/>
          <w:szCs w:val="24"/>
          <w:lang w:eastAsia="ru-RU"/>
        </w:rPr>
        <w:t xml:space="preserve"> и Белой</w:t>
      </w:r>
    </w:p>
    <w:p w:rsidR="002E0745" w:rsidRPr="00E93ACD" w:rsidRDefault="002E0745" w:rsidP="00E93ACD">
      <w:pPr>
        <w:spacing w:line="276" w:lineRule="auto"/>
        <w:jc w:val="both"/>
        <w:rPr>
          <w:rFonts w:cstheme="minorHAnsi"/>
          <w:sz w:val="24"/>
          <w:szCs w:val="24"/>
          <w:lang w:eastAsia="ru-RU"/>
        </w:rPr>
      </w:pPr>
    </w:p>
    <w:p w:rsidR="002E0745" w:rsidRPr="00E93ACD" w:rsidRDefault="002E0745" w:rsidP="00E93ACD">
      <w:pPr>
        <w:spacing w:line="276" w:lineRule="auto"/>
        <w:jc w:val="both"/>
        <w:rPr>
          <w:rFonts w:cstheme="minorHAnsi"/>
          <w:sz w:val="24"/>
          <w:szCs w:val="24"/>
          <w:lang w:eastAsia="ru-RU"/>
        </w:rPr>
      </w:pPr>
    </w:p>
    <w:p w:rsidR="00AD38D8" w:rsidRPr="00E93ACD" w:rsidRDefault="00AD38D8" w:rsidP="00E93ACD">
      <w:pPr>
        <w:spacing w:after="0" w:line="276" w:lineRule="auto"/>
        <w:jc w:val="both"/>
        <w:rPr>
          <w:rFonts w:eastAsia="Times New Roman" w:cstheme="minorHAnsi"/>
          <w:sz w:val="24"/>
          <w:szCs w:val="24"/>
          <w:lang w:eastAsia="ru-RU"/>
        </w:rPr>
      </w:pPr>
      <w:r w:rsidRPr="00E93ACD">
        <w:rPr>
          <w:rFonts w:eastAsia="Times New Roman" w:cstheme="minorHAnsi"/>
          <w:sz w:val="24"/>
          <w:szCs w:val="24"/>
          <w:lang w:eastAsia="ru-RU"/>
        </w:rPr>
        <w:t xml:space="preserve">Рассмотрение апелляции по делу калининградских врачей Элины </w:t>
      </w:r>
      <w:proofErr w:type="spellStart"/>
      <w:r w:rsidRPr="00E93ACD">
        <w:rPr>
          <w:rFonts w:eastAsia="Times New Roman" w:cstheme="minorHAnsi"/>
          <w:sz w:val="24"/>
          <w:szCs w:val="24"/>
          <w:lang w:eastAsia="ru-RU"/>
        </w:rPr>
        <w:t>Сушкевич</w:t>
      </w:r>
      <w:proofErr w:type="spellEnd"/>
      <w:r w:rsidRPr="00E93ACD">
        <w:rPr>
          <w:rFonts w:eastAsia="Times New Roman" w:cstheme="minorHAnsi"/>
          <w:sz w:val="24"/>
          <w:szCs w:val="24"/>
          <w:lang w:eastAsia="ru-RU"/>
        </w:rPr>
        <w:t xml:space="preserve"> и Елены Белой состоится в марте. Осужденные находятся в СИЗО-6 Москвы.</w:t>
      </w:r>
    </w:p>
    <w:p w:rsidR="00AD38D8" w:rsidRPr="00E93ACD" w:rsidRDefault="00AD38D8" w:rsidP="00E93ACD">
      <w:pPr>
        <w:pStyle w:val="a4"/>
        <w:spacing w:line="276" w:lineRule="auto"/>
        <w:jc w:val="both"/>
        <w:rPr>
          <w:rFonts w:asciiTheme="minorHAnsi" w:hAnsiTheme="minorHAnsi" w:cstheme="minorHAnsi"/>
        </w:rPr>
      </w:pPr>
      <w:r w:rsidRPr="00E93ACD">
        <w:rPr>
          <w:rFonts w:asciiTheme="minorHAnsi" w:hAnsiTheme="minorHAnsi" w:cstheme="minorHAnsi"/>
        </w:rPr>
        <w:t xml:space="preserve">Первый апелляционный суд общей юрисдикции назначил на 15 марта рассмотрение апелляции по делу неонатолога </w:t>
      </w:r>
      <w:r w:rsidRPr="00E93ACD">
        <w:rPr>
          <w:rStyle w:val="a5"/>
          <w:rFonts w:asciiTheme="minorHAnsi" w:hAnsiTheme="minorHAnsi" w:cstheme="minorHAnsi"/>
        </w:rPr>
        <w:t xml:space="preserve">Элины </w:t>
      </w:r>
      <w:proofErr w:type="spellStart"/>
      <w:r w:rsidRPr="00E93ACD">
        <w:rPr>
          <w:rStyle w:val="a5"/>
          <w:rFonts w:asciiTheme="minorHAnsi" w:hAnsiTheme="minorHAnsi" w:cstheme="minorHAnsi"/>
        </w:rPr>
        <w:t>Сушкевич</w:t>
      </w:r>
      <w:proofErr w:type="spellEnd"/>
      <w:r w:rsidRPr="00E93ACD">
        <w:rPr>
          <w:rFonts w:asciiTheme="minorHAnsi" w:hAnsiTheme="minorHAnsi" w:cstheme="minorHAnsi"/>
        </w:rPr>
        <w:t xml:space="preserve"> и бывшего </w:t>
      </w:r>
      <w:proofErr w:type="spellStart"/>
      <w:r w:rsidRPr="00E93ACD">
        <w:rPr>
          <w:rFonts w:asciiTheme="minorHAnsi" w:hAnsiTheme="minorHAnsi" w:cstheme="minorHAnsi"/>
        </w:rPr>
        <w:t>и.о</w:t>
      </w:r>
      <w:proofErr w:type="spellEnd"/>
      <w:r w:rsidRPr="00E93ACD">
        <w:rPr>
          <w:rFonts w:asciiTheme="minorHAnsi" w:hAnsiTheme="minorHAnsi" w:cstheme="minorHAnsi"/>
        </w:rPr>
        <w:t xml:space="preserve">. главврача роддома № 4 Калининграда </w:t>
      </w:r>
      <w:r w:rsidRPr="00E93ACD">
        <w:rPr>
          <w:rStyle w:val="a5"/>
          <w:rFonts w:asciiTheme="minorHAnsi" w:hAnsiTheme="minorHAnsi" w:cstheme="minorHAnsi"/>
        </w:rPr>
        <w:t>Елены Белой</w:t>
      </w:r>
      <w:r w:rsidRPr="00E93ACD">
        <w:rPr>
          <w:rFonts w:asciiTheme="minorHAnsi" w:hAnsiTheme="minorHAnsi" w:cstheme="minorHAnsi"/>
        </w:rPr>
        <w:t xml:space="preserve">, осужденных за убийство младенца. Апелляционная жалоба на приговор будет рассмотрена по двум врачам сразу судьей </w:t>
      </w:r>
      <w:r w:rsidRPr="00E93ACD">
        <w:rPr>
          <w:rStyle w:val="a5"/>
          <w:rFonts w:asciiTheme="minorHAnsi" w:hAnsiTheme="minorHAnsi" w:cstheme="minorHAnsi"/>
        </w:rPr>
        <w:t xml:space="preserve">Еленой </w:t>
      </w:r>
      <w:proofErr w:type="spellStart"/>
      <w:r w:rsidRPr="00E93ACD">
        <w:rPr>
          <w:rStyle w:val="a5"/>
          <w:rFonts w:asciiTheme="minorHAnsi" w:hAnsiTheme="minorHAnsi" w:cstheme="minorHAnsi"/>
        </w:rPr>
        <w:t>Кондаковой</w:t>
      </w:r>
      <w:proofErr w:type="spellEnd"/>
      <w:r w:rsidRPr="00E93ACD">
        <w:rPr>
          <w:rFonts w:asciiTheme="minorHAnsi" w:hAnsiTheme="minorHAnsi" w:cstheme="minorHAnsi"/>
        </w:rPr>
        <w:t xml:space="preserve">, сообщил «МВ» адвокат </w:t>
      </w:r>
      <w:proofErr w:type="spellStart"/>
      <w:r w:rsidRPr="00E93ACD">
        <w:rPr>
          <w:rFonts w:asciiTheme="minorHAnsi" w:hAnsiTheme="minorHAnsi" w:cstheme="minorHAnsi"/>
        </w:rPr>
        <w:t>Сушкевич</w:t>
      </w:r>
      <w:proofErr w:type="spellEnd"/>
      <w:r w:rsidRPr="00E93ACD">
        <w:rPr>
          <w:rFonts w:asciiTheme="minorHAnsi" w:hAnsiTheme="minorHAnsi" w:cstheme="minorHAnsi"/>
        </w:rPr>
        <w:t xml:space="preserve"> </w:t>
      </w:r>
      <w:proofErr w:type="spellStart"/>
      <w:r w:rsidRPr="00E93ACD">
        <w:rPr>
          <w:rStyle w:val="a5"/>
          <w:rFonts w:asciiTheme="minorHAnsi" w:hAnsiTheme="minorHAnsi" w:cstheme="minorHAnsi"/>
        </w:rPr>
        <w:t>Камиль</w:t>
      </w:r>
      <w:proofErr w:type="spellEnd"/>
      <w:r w:rsidRPr="00E93ACD">
        <w:rPr>
          <w:rStyle w:val="a5"/>
          <w:rFonts w:asciiTheme="minorHAnsi" w:hAnsiTheme="minorHAnsi" w:cstheme="minorHAnsi"/>
        </w:rPr>
        <w:t xml:space="preserve"> </w:t>
      </w:r>
      <w:proofErr w:type="spellStart"/>
      <w:r w:rsidRPr="00E93ACD">
        <w:rPr>
          <w:rStyle w:val="a5"/>
          <w:rFonts w:asciiTheme="minorHAnsi" w:hAnsiTheme="minorHAnsi" w:cstheme="minorHAnsi"/>
        </w:rPr>
        <w:t>Бабасов</w:t>
      </w:r>
      <w:proofErr w:type="spellEnd"/>
      <w:r w:rsidRPr="00E93ACD">
        <w:rPr>
          <w:rFonts w:asciiTheme="minorHAnsi" w:hAnsiTheme="minorHAnsi" w:cstheme="minorHAnsi"/>
        </w:rPr>
        <w:t>.</w:t>
      </w:r>
    </w:p>
    <w:p w:rsidR="00AD38D8" w:rsidRPr="00E93ACD" w:rsidRDefault="00AD38D8" w:rsidP="00E93ACD">
      <w:pPr>
        <w:pStyle w:val="a4"/>
        <w:spacing w:line="276" w:lineRule="auto"/>
        <w:jc w:val="both"/>
        <w:rPr>
          <w:rFonts w:asciiTheme="minorHAnsi" w:hAnsiTheme="minorHAnsi" w:cstheme="minorHAnsi"/>
        </w:rPr>
      </w:pPr>
      <w:r w:rsidRPr="00E93ACD">
        <w:rPr>
          <w:rFonts w:asciiTheme="minorHAnsi" w:hAnsiTheme="minorHAnsi" w:cstheme="minorHAnsi"/>
        </w:rPr>
        <w:t>«Наши требования — приговор отменить, дело направить на новое рассмотрение», — уточнил защитник.</w:t>
      </w:r>
    </w:p>
    <w:p w:rsidR="00AD38D8" w:rsidRPr="00E93ACD" w:rsidRDefault="00AD38D8" w:rsidP="00E93ACD">
      <w:pPr>
        <w:pStyle w:val="a4"/>
        <w:spacing w:line="276" w:lineRule="auto"/>
        <w:jc w:val="both"/>
        <w:rPr>
          <w:rFonts w:asciiTheme="minorHAnsi" w:hAnsiTheme="minorHAnsi" w:cstheme="minorHAnsi"/>
        </w:rPr>
      </w:pPr>
      <w:r w:rsidRPr="00E93ACD">
        <w:rPr>
          <w:rFonts w:asciiTheme="minorHAnsi" w:hAnsiTheme="minorHAnsi" w:cstheme="minorHAnsi"/>
        </w:rPr>
        <w:t>Московский областной суд 6 сентября 2022 года вынес</w:t>
      </w:r>
      <w:hyperlink r:id="rId62" w:history="1">
        <w:r w:rsidRPr="00E93ACD">
          <w:rPr>
            <w:rStyle w:val="a3"/>
            <w:rFonts w:asciiTheme="minorHAnsi" w:hAnsiTheme="minorHAnsi" w:cstheme="minorHAnsi"/>
          </w:rPr>
          <w:t xml:space="preserve"> приговор</w:t>
        </w:r>
      </w:hyperlink>
      <w:r w:rsidRPr="00E93ACD">
        <w:rPr>
          <w:rFonts w:asciiTheme="minorHAnsi" w:hAnsiTheme="minorHAnsi" w:cstheme="minorHAnsi"/>
        </w:rPr>
        <w:t xml:space="preserve"> </w:t>
      </w:r>
      <w:proofErr w:type="spellStart"/>
      <w:r w:rsidRPr="00E93ACD">
        <w:rPr>
          <w:rFonts w:asciiTheme="minorHAnsi" w:hAnsiTheme="minorHAnsi" w:cstheme="minorHAnsi"/>
        </w:rPr>
        <w:t>Сушкевич</w:t>
      </w:r>
      <w:proofErr w:type="spellEnd"/>
      <w:r w:rsidRPr="00E93ACD">
        <w:rPr>
          <w:rFonts w:asciiTheme="minorHAnsi" w:hAnsiTheme="minorHAnsi" w:cstheme="minorHAnsi"/>
        </w:rPr>
        <w:t xml:space="preserve"> и Белой, </w:t>
      </w:r>
      <w:proofErr w:type="gramStart"/>
      <w:r w:rsidRPr="00E93ACD">
        <w:rPr>
          <w:rFonts w:asciiTheme="minorHAnsi" w:hAnsiTheme="minorHAnsi" w:cstheme="minorHAnsi"/>
        </w:rPr>
        <w:t>которых</w:t>
      </w:r>
      <w:proofErr w:type="gramEnd"/>
      <w:r w:rsidRPr="00E93ACD">
        <w:rPr>
          <w:rFonts w:asciiTheme="minorHAnsi" w:hAnsiTheme="minorHAnsi" w:cstheme="minorHAnsi"/>
        </w:rPr>
        <w:t xml:space="preserve"> обвиняли в убийстве новорожденного. Им было назначено наказание в виде 9 и 9,5 года колонии общего режима соответственно. Обе лишены права заниматься профессиональной деятельностью в течение трех лет. Ранее присяжные заседатели признали их виновными, уточнив, что подсудимые не заслуживают снисхождения. За </w:t>
      </w:r>
      <w:r w:rsidRPr="00E93ACD">
        <w:rPr>
          <w:rFonts w:asciiTheme="minorHAnsi" w:hAnsiTheme="minorHAnsi" w:cstheme="minorHAnsi"/>
        </w:rPr>
        <w:lastRenderedPageBreak/>
        <w:t xml:space="preserve">виновность </w:t>
      </w:r>
      <w:proofErr w:type="spellStart"/>
      <w:r w:rsidRPr="00E93ACD">
        <w:rPr>
          <w:rFonts w:asciiTheme="minorHAnsi" w:hAnsiTheme="minorHAnsi" w:cstheme="minorHAnsi"/>
        </w:rPr>
        <w:t>Сушкевич</w:t>
      </w:r>
      <w:proofErr w:type="spellEnd"/>
      <w:r w:rsidRPr="00E93ACD">
        <w:rPr>
          <w:rFonts w:asciiTheme="minorHAnsi" w:hAnsiTheme="minorHAnsi" w:cstheme="minorHAnsi"/>
        </w:rPr>
        <w:t xml:space="preserve"> проголосовали пятеро из восьми присяжных, за виновность Белой — шестеро.</w:t>
      </w:r>
    </w:p>
    <w:p w:rsidR="00AD38D8" w:rsidRPr="00E93ACD" w:rsidRDefault="00AD38D8" w:rsidP="00E93ACD">
      <w:pPr>
        <w:pStyle w:val="a4"/>
        <w:spacing w:line="276" w:lineRule="auto"/>
        <w:jc w:val="both"/>
        <w:rPr>
          <w:rFonts w:asciiTheme="minorHAnsi" w:hAnsiTheme="minorHAnsi" w:cstheme="minorHAnsi"/>
        </w:rPr>
      </w:pPr>
      <w:r w:rsidRPr="00E93ACD">
        <w:rPr>
          <w:rFonts w:asciiTheme="minorHAnsi" w:hAnsiTheme="minorHAnsi" w:cstheme="minorHAnsi"/>
        </w:rPr>
        <w:t xml:space="preserve">В последнем слове и </w:t>
      </w:r>
      <w:proofErr w:type="spellStart"/>
      <w:r w:rsidRPr="00E93ACD">
        <w:rPr>
          <w:rFonts w:asciiTheme="minorHAnsi" w:hAnsiTheme="minorHAnsi" w:cstheme="minorHAnsi"/>
        </w:rPr>
        <w:t>Сушкевич</w:t>
      </w:r>
      <w:proofErr w:type="spellEnd"/>
      <w:r w:rsidRPr="00E93ACD">
        <w:rPr>
          <w:rFonts w:asciiTheme="minorHAnsi" w:hAnsiTheme="minorHAnsi" w:cstheme="minorHAnsi"/>
        </w:rPr>
        <w:t xml:space="preserve"> и Белая заявили, что считают себя невиновными. Их защита настаивала на том, что на присяжных оказывали давление. Национальная медицинская палата (НМП) назвала вердикт </w:t>
      </w:r>
      <w:proofErr w:type="spellStart"/>
      <w:r w:rsidRPr="00E93ACD">
        <w:rPr>
          <w:rFonts w:asciiTheme="minorHAnsi" w:hAnsiTheme="minorHAnsi" w:cstheme="minorHAnsi"/>
        </w:rPr>
        <w:t>Мособлсуда</w:t>
      </w:r>
      <w:proofErr w:type="spellEnd"/>
      <w:r w:rsidRPr="00E93ACD">
        <w:rPr>
          <w:rFonts w:asciiTheme="minorHAnsi" w:hAnsiTheme="minorHAnsi" w:cstheme="minorHAnsi"/>
        </w:rPr>
        <w:t xml:space="preserve"> нелегитимным.</w:t>
      </w:r>
    </w:p>
    <w:p w:rsidR="00AD38D8" w:rsidRPr="00E93ACD" w:rsidRDefault="00AD38D8" w:rsidP="00E93ACD">
      <w:pPr>
        <w:pStyle w:val="a4"/>
        <w:spacing w:line="276" w:lineRule="auto"/>
        <w:jc w:val="both"/>
        <w:rPr>
          <w:rFonts w:asciiTheme="minorHAnsi" w:hAnsiTheme="minorHAnsi" w:cstheme="minorHAnsi"/>
        </w:rPr>
      </w:pPr>
      <w:r w:rsidRPr="00E93ACD">
        <w:rPr>
          <w:rFonts w:asciiTheme="minorHAnsi" w:hAnsiTheme="minorHAnsi" w:cstheme="minorHAnsi"/>
        </w:rPr>
        <w:t xml:space="preserve">Летом 2019 года </w:t>
      </w:r>
      <w:proofErr w:type="spellStart"/>
      <w:r w:rsidRPr="00E93ACD">
        <w:rPr>
          <w:rFonts w:asciiTheme="minorHAnsi" w:hAnsiTheme="minorHAnsi" w:cstheme="minorHAnsi"/>
        </w:rPr>
        <w:t>Сушкевич</w:t>
      </w:r>
      <w:proofErr w:type="spellEnd"/>
      <w:r w:rsidRPr="00E93ACD">
        <w:rPr>
          <w:rFonts w:asciiTheme="minorHAnsi" w:hAnsiTheme="minorHAnsi" w:cstheme="minorHAnsi"/>
        </w:rPr>
        <w:t xml:space="preserve"> предъявили обвинение в совершении убийства ребенка, а Белой — в организации убийства. По версии следствия, в ноябре 2018 года </w:t>
      </w:r>
      <w:proofErr w:type="spellStart"/>
      <w:r w:rsidRPr="00E93ACD">
        <w:rPr>
          <w:rFonts w:asciiTheme="minorHAnsi" w:hAnsiTheme="minorHAnsi" w:cstheme="minorHAnsi"/>
        </w:rPr>
        <w:t>и.о</w:t>
      </w:r>
      <w:proofErr w:type="spellEnd"/>
      <w:r w:rsidRPr="00E93ACD">
        <w:rPr>
          <w:rFonts w:asciiTheme="minorHAnsi" w:hAnsiTheme="minorHAnsi" w:cstheme="minorHAnsi"/>
        </w:rPr>
        <w:t xml:space="preserve">. главврача роддома № 4 дала указание умертвить недоношенного ребенка для экономии ресурсов больницы и выполнения показателей медицинской статистики. Следствие считает, что реаниматолог-анестезиолог регионального перинатального центра </w:t>
      </w:r>
      <w:proofErr w:type="spellStart"/>
      <w:r w:rsidRPr="00E93ACD">
        <w:rPr>
          <w:rFonts w:asciiTheme="minorHAnsi" w:hAnsiTheme="minorHAnsi" w:cstheme="minorHAnsi"/>
        </w:rPr>
        <w:t>Сушкевич</w:t>
      </w:r>
      <w:proofErr w:type="spellEnd"/>
      <w:r w:rsidRPr="00E93ACD">
        <w:rPr>
          <w:rFonts w:asciiTheme="minorHAnsi" w:hAnsiTheme="minorHAnsi" w:cstheme="minorHAnsi"/>
        </w:rPr>
        <w:t xml:space="preserve"> ввела новорожденному магния сульфат, после чего он умер.</w:t>
      </w:r>
    </w:p>
    <w:p w:rsidR="00AD38D8" w:rsidRPr="00E93ACD" w:rsidRDefault="00AD38D8" w:rsidP="00E93ACD">
      <w:pPr>
        <w:pStyle w:val="a4"/>
        <w:spacing w:line="276" w:lineRule="auto"/>
        <w:jc w:val="both"/>
        <w:rPr>
          <w:rFonts w:asciiTheme="minorHAnsi" w:hAnsiTheme="minorHAnsi" w:cstheme="minorHAnsi"/>
        </w:rPr>
      </w:pPr>
      <w:r w:rsidRPr="00E93ACD">
        <w:rPr>
          <w:rFonts w:asciiTheme="minorHAnsi" w:hAnsiTheme="minorHAnsi" w:cstheme="minorHAnsi"/>
        </w:rPr>
        <w:t xml:space="preserve">В декабре 2020 года суд присяжных оправдал Белую и </w:t>
      </w:r>
      <w:proofErr w:type="spellStart"/>
      <w:r w:rsidRPr="00E93ACD">
        <w:rPr>
          <w:rFonts w:asciiTheme="minorHAnsi" w:hAnsiTheme="minorHAnsi" w:cstheme="minorHAnsi"/>
        </w:rPr>
        <w:t>Сушкевич</w:t>
      </w:r>
      <w:proofErr w:type="spellEnd"/>
      <w:r w:rsidRPr="00E93ACD">
        <w:rPr>
          <w:rFonts w:asciiTheme="minorHAnsi" w:hAnsiTheme="minorHAnsi" w:cstheme="minorHAnsi"/>
        </w:rPr>
        <w:t xml:space="preserve">, прокуратура обжаловала это решение, но Первый апелляционный суд общей юрисдикции отменил оправдательный приговор и направил дело на новое рассмотрение в </w:t>
      </w:r>
      <w:proofErr w:type="spellStart"/>
      <w:r w:rsidRPr="00E93ACD">
        <w:rPr>
          <w:rFonts w:asciiTheme="minorHAnsi" w:hAnsiTheme="minorHAnsi" w:cstheme="minorHAnsi"/>
        </w:rPr>
        <w:t>Мособлсуд</w:t>
      </w:r>
      <w:proofErr w:type="spellEnd"/>
      <w:r w:rsidRPr="00E93ACD">
        <w:rPr>
          <w:rFonts w:asciiTheme="minorHAnsi" w:hAnsiTheme="minorHAnsi" w:cstheme="minorHAnsi"/>
        </w:rPr>
        <w:t xml:space="preserve"> с мотивировкой, что сторона защиты допускала сомнения в компетентности экспертов и эмоциональное воздействие на присяжных.</w:t>
      </w:r>
    </w:p>
    <w:p w:rsidR="00AD38D8" w:rsidRPr="00E93ACD" w:rsidRDefault="00AD38D8" w:rsidP="00E93ACD">
      <w:pPr>
        <w:pStyle w:val="a4"/>
        <w:spacing w:line="276" w:lineRule="auto"/>
        <w:jc w:val="both"/>
        <w:rPr>
          <w:rFonts w:asciiTheme="minorHAnsi" w:hAnsiTheme="minorHAnsi" w:cstheme="minorHAnsi"/>
        </w:rPr>
      </w:pPr>
      <w:r w:rsidRPr="00E93ACD">
        <w:rPr>
          <w:rFonts w:asciiTheme="minorHAnsi" w:hAnsiTheme="minorHAnsi" w:cstheme="minorHAnsi"/>
        </w:rPr>
        <w:t xml:space="preserve">В защиту обвиняемых неоднократно </w:t>
      </w:r>
      <w:hyperlink r:id="rId63" w:history="1">
        <w:r w:rsidRPr="00E93ACD">
          <w:rPr>
            <w:rStyle w:val="a3"/>
            <w:rFonts w:asciiTheme="minorHAnsi" w:hAnsiTheme="minorHAnsi" w:cstheme="minorHAnsi"/>
          </w:rPr>
          <w:t>выступали</w:t>
        </w:r>
      </w:hyperlink>
      <w:r w:rsidRPr="00E93ACD">
        <w:rPr>
          <w:rFonts w:asciiTheme="minorHAnsi" w:hAnsiTheme="minorHAnsi" w:cstheme="minorHAnsi"/>
        </w:rPr>
        <w:t xml:space="preserve"> президент Национальной медицинской палаты </w:t>
      </w:r>
      <w:r w:rsidRPr="00E93ACD">
        <w:rPr>
          <w:rStyle w:val="a5"/>
          <w:rFonts w:asciiTheme="minorHAnsi" w:eastAsiaTheme="majorEastAsia" w:hAnsiTheme="minorHAnsi" w:cstheme="minorHAnsi"/>
        </w:rPr>
        <w:t>Леонид Рошаль</w:t>
      </w:r>
      <w:r w:rsidRPr="00E93ACD">
        <w:rPr>
          <w:rFonts w:asciiTheme="minorHAnsi" w:hAnsiTheme="minorHAnsi" w:cstheme="minorHAnsi"/>
        </w:rPr>
        <w:t xml:space="preserve">, президент Российского общества специалистов перинатальной медицины академик РАН </w:t>
      </w:r>
      <w:r w:rsidRPr="00E93ACD">
        <w:rPr>
          <w:rStyle w:val="a5"/>
          <w:rFonts w:asciiTheme="minorHAnsi" w:eastAsiaTheme="majorEastAsia" w:hAnsiTheme="minorHAnsi" w:cstheme="minorHAnsi"/>
        </w:rPr>
        <w:t>Николай Володин</w:t>
      </w:r>
      <w:r w:rsidRPr="00E93ACD">
        <w:rPr>
          <w:rFonts w:asciiTheme="minorHAnsi" w:hAnsiTheme="minorHAnsi" w:cstheme="minorHAnsi"/>
        </w:rPr>
        <w:t>, Российское общество неонатологов, эксперты-</w:t>
      </w:r>
      <w:proofErr w:type="spellStart"/>
      <w:r w:rsidRPr="00E93ACD">
        <w:rPr>
          <w:rFonts w:asciiTheme="minorHAnsi" w:hAnsiTheme="minorHAnsi" w:cstheme="minorHAnsi"/>
        </w:rPr>
        <w:t>тосксикологи</w:t>
      </w:r>
      <w:proofErr w:type="spellEnd"/>
      <w:r w:rsidRPr="00E93ACD">
        <w:rPr>
          <w:rFonts w:asciiTheme="minorHAnsi" w:hAnsiTheme="minorHAnsi" w:cstheme="minorHAnsi"/>
        </w:rPr>
        <w:t xml:space="preserve">. НМП потребовала повторно рассмотреть дело, с назначением новой судебно-медицинской экспертизы, </w:t>
      </w:r>
      <w:hyperlink r:id="rId64" w:history="1">
        <w:r w:rsidRPr="00E93ACD">
          <w:rPr>
            <w:rStyle w:val="a3"/>
            <w:rFonts w:asciiTheme="minorHAnsi" w:hAnsiTheme="minorHAnsi" w:cstheme="minorHAnsi"/>
          </w:rPr>
          <w:t>сообщал</w:t>
        </w:r>
      </w:hyperlink>
      <w:r w:rsidRPr="00E93ACD">
        <w:rPr>
          <w:rFonts w:asciiTheme="minorHAnsi" w:hAnsiTheme="minorHAnsi" w:cstheme="minorHAnsi"/>
        </w:rPr>
        <w:t xml:space="preserve"> «МВ».</w:t>
      </w:r>
    </w:p>
    <w:p w:rsidR="00AD38D8" w:rsidRPr="00E93ACD" w:rsidRDefault="00904F7F" w:rsidP="00E93ACD">
      <w:pPr>
        <w:spacing w:line="276" w:lineRule="auto"/>
        <w:jc w:val="both"/>
        <w:rPr>
          <w:rFonts w:eastAsia="Times New Roman" w:cstheme="minorHAnsi"/>
          <w:sz w:val="24"/>
          <w:szCs w:val="24"/>
          <w:lang w:eastAsia="ru-RU"/>
        </w:rPr>
      </w:pPr>
      <w:hyperlink r:id="rId65" w:history="1">
        <w:r w:rsidR="00AD38D8" w:rsidRPr="00E93ACD">
          <w:rPr>
            <w:rFonts w:cstheme="minorHAnsi"/>
            <w:sz w:val="24"/>
            <w:szCs w:val="24"/>
            <w:lang w:eastAsia="ru-RU"/>
          </w:rPr>
          <w:t>https://medvestnik.ru/content/news/Sud-naznachil-na-mart-rassmotrenie-apellyacii-po-delu-Sushkevich-i-Beloi.html</w:t>
        </w:r>
      </w:hyperlink>
    </w:p>
    <w:p w:rsidR="00AD38D8" w:rsidRPr="00E93ACD" w:rsidRDefault="00AD38D8" w:rsidP="00E93ACD">
      <w:pPr>
        <w:spacing w:line="276" w:lineRule="auto"/>
        <w:jc w:val="both"/>
        <w:rPr>
          <w:rFonts w:eastAsia="Times New Roman" w:cstheme="minorHAnsi"/>
          <w:sz w:val="24"/>
          <w:szCs w:val="24"/>
          <w:lang w:eastAsia="ru-RU"/>
        </w:rPr>
      </w:pPr>
    </w:p>
    <w:p w:rsidR="00AD38D8" w:rsidRPr="00E93ACD" w:rsidRDefault="00AD38D8" w:rsidP="00E93ACD">
      <w:pPr>
        <w:spacing w:line="276" w:lineRule="auto"/>
        <w:jc w:val="both"/>
        <w:rPr>
          <w:rFonts w:eastAsia="Times New Roman" w:cstheme="minorHAnsi"/>
          <w:b/>
          <w:color w:val="FF0000"/>
          <w:sz w:val="24"/>
          <w:szCs w:val="24"/>
          <w:lang w:eastAsia="ru-RU"/>
        </w:rPr>
      </w:pPr>
    </w:p>
    <w:p w:rsidR="00AD38D8" w:rsidRPr="00E93ACD" w:rsidRDefault="00AD38D8" w:rsidP="00E93ACD">
      <w:pPr>
        <w:pStyle w:val="1"/>
        <w:spacing w:line="276" w:lineRule="auto"/>
        <w:jc w:val="both"/>
        <w:rPr>
          <w:rFonts w:asciiTheme="minorHAnsi" w:eastAsia="Times New Roman" w:hAnsiTheme="minorHAnsi" w:cstheme="minorHAnsi"/>
          <w:b/>
          <w:color w:val="1A1B1D"/>
          <w:sz w:val="24"/>
          <w:szCs w:val="24"/>
          <w:lang w:eastAsia="ru-RU"/>
        </w:rPr>
      </w:pPr>
      <w:r w:rsidRPr="00E93ACD">
        <w:rPr>
          <w:rFonts w:asciiTheme="minorHAnsi" w:eastAsia="Times New Roman" w:hAnsiTheme="minorHAnsi" w:cstheme="minorHAnsi"/>
          <w:b/>
          <w:color w:val="1A1B1D"/>
          <w:sz w:val="24"/>
          <w:szCs w:val="24"/>
          <w:lang w:eastAsia="ru-RU"/>
        </w:rPr>
        <w:t>Следком раскрыл данные об эффективности судмедэкспертиз по врачебным делам в своем центре</w:t>
      </w:r>
    </w:p>
    <w:p w:rsidR="00AD38D8" w:rsidRPr="00E93ACD" w:rsidRDefault="00AD38D8" w:rsidP="00E93ACD">
      <w:pPr>
        <w:spacing w:after="0" w:line="276" w:lineRule="auto"/>
        <w:jc w:val="both"/>
        <w:rPr>
          <w:rFonts w:eastAsia="Times New Roman" w:cstheme="minorHAnsi"/>
          <w:sz w:val="24"/>
          <w:szCs w:val="24"/>
          <w:lang w:eastAsia="ru-RU"/>
        </w:rPr>
      </w:pPr>
      <w:r w:rsidRPr="00E93ACD">
        <w:rPr>
          <w:rFonts w:eastAsia="Times New Roman" w:cstheme="minorHAnsi"/>
          <w:sz w:val="24"/>
          <w:szCs w:val="24"/>
          <w:lang w:eastAsia="ru-RU"/>
        </w:rPr>
        <w:t>Следственный комитет раскрыл данные о результативности комиссионных судебно-медицинских экспертиз по ятрогенным преступлениям, проведенных в собственном центре. Чаще всего рассматривались материалы по акушерству и гинекологии, хирургии, анестезиологии-реаниматологии.</w:t>
      </w:r>
    </w:p>
    <w:p w:rsidR="00AD38D8" w:rsidRPr="00E93ACD" w:rsidRDefault="00AD38D8" w:rsidP="00E93ACD">
      <w:pPr>
        <w:pStyle w:val="a4"/>
        <w:spacing w:line="276" w:lineRule="auto"/>
        <w:jc w:val="both"/>
        <w:rPr>
          <w:rFonts w:asciiTheme="minorHAnsi" w:hAnsiTheme="minorHAnsi" w:cstheme="minorHAnsi"/>
        </w:rPr>
      </w:pPr>
      <w:r w:rsidRPr="00E93ACD">
        <w:rPr>
          <w:rFonts w:asciiTheme="minorHAnsi" w:hAnsiTheme="minorHAnsi" w:cstheme="minorHAnsi"/>
        </w:rPr>
        <w:t xml:space="preserve">Следственный комитет России представил данные об эффективности работы Судебно-экспертного центра (СЭЦ СКР) по уголовным делам и материалам проверок, связанным с дефектами оказания медицинской помощи. Из 308 комиссионных (комплексных) судебно-медицинских экспертиз (СМЭ), выполненных экспертами центра в 2021 году, в </w:t>
      </w:r>
      <w:r w:rsidRPr="00E93ACD">
        <w:rPr>
          <w:rFonts w:asciiTheme="minorHAnsi" w:hAnsiTheme="minorHAnsi" w:cstheme="minorHAnsi"/>
        </w:rPr>
        <w:lastRenderedPageBreak/>
        <w:t xml:space="preserve">79% были выявлены нарушения, сообщается в публикации в первом номере </w:t>
      </w:r>
      <w:hyperlink r:id="rId66" w:tgtFrame="_blank" w:history="1">
        <w:r w:rsidRPr="00E93ACD">
          <w:rPr>
            <w:rStyle w:val="a3"/>
            <w:rFonts w:asciiTheme="minorHAnsi" w:hAnsiTheme="minorHAnsi" w:cstheme="minorHAnsi"/>
          </w:rPr>
          <w:t>журнала</w:t>
        </w:r>
      </w:hyperlink>
      <w:r w:rsidRPr="00E93ACD">
        <w:rPr>
          <w:rFonts w:asciiTheme="minorHAnsi" w:hAnsiTheme="minorHAnsi" w:cstheme="minorHAnsi"/>
        </w:rPr>
        <w:t xml:space="preserve"> «Медицинский вестник МВД» в 2023 году, обратил внимание «МВ».</w:t>
      </w:r>
    </w:p>
    <w:p w:rsidR="00AD38D8" w:rsidRPr="00E93ACD" w:rsidRDefault="00AD38D8" w:rsidP="00E93ACD">
      <w:pPr>
        <w:pStyle w:val="a4"/>
        <w:spacing w:line="276" w:lineRule="auto"/>
        <w:jc w:val="both"/>
        <w:rPr>
          <w:rFonts w:asciiTheme="minorHAnsi" w:hAnsiTheme="minorHAnsi" w:cstheme="minorHAnsi"/>
        </w:rPr>
      </w:pPr>
      <w:r w:rsidRPr="00E93ACD">
        <w:rPr>
          <w:rFonts w:asciiTheme="minorHAnsi" w:hAnsiTheme="minorHAnsi" w:cstheme="minorHAnsi"/>
        </w:rPr>
        <w:t>В суды за год было передано 176 дел в отношении медицинских работников (8,4% от количества возбужденных дел). В 79% случаев материалы содержали обвинения по статьям о причинении смерти по неосторожности (ч.2 ст.109 УК РФ) и причинении тяжкого вреда здоровью по неосторожности (ч.2 ст.118).</w:t>
      </w:r>
    </w:p>
    <w:p w:rsidR="00AD38D8" w:rsidRPr="00E93ACD" w:rsidRDefault="00AD38D8" w:rsidP="00E93ACD">
      <w:pPr>
        <w:pStyle w:val="a4"/>
        <w:spacing w:line="276" w:lineRule="auto"/>
        <w:jc w:val="both"/>
        <w:rPr>
          <w:rFonts w:asciiTheme="minorHAnsi" w:hAnsiTheme="minorHAnsi" w:cstheme="minorHAnsi"/>
        </w:rPr>
      </w:pPr>
      <w:r w:rsidRPr="00E93ACD">
        <w:rPr>
          <w:rFonts w:asciiTheme="minorHAnsi" w:hAnsiTheme="minorHAnsi" w:cstheme="minorHAnsi"/>
        </w:rPr>
        <w:t>Значительно реже (2,8% случаев) в обвинительных заключениях фигурировали факты неоказания медработником помощи больному без уважительных причин, которые привели к смерти или причинению тяжкого вреда здоровью (ст.124 УК РФ); оказания услуг, не отвечающих требованиям безопасности жизни и здоровья потребителей, повлекших причинение тяжкого вреда здоровью либо смерть пациента (10% случаев).</w:t>
      </w:r>
    </w:p>
    <w:p w:rsidR="00AD38D8" w:rsidRPr="00E93ACD" w:rsidRDefault="00AD38D8" w:rsidP="00E93ACD">
      <w:pPr>
        <w:spacing w:line="276" w:lineRule="auto"/>
        <w:jc w:val="both"/>
        <w:rPr>
          <w:rFonts w:cstheme="minorHAnsi"/>
          <w:sz w:val="24"/>
          <w:szCs w:val="24"/>
        </w:rPr>
      </w:pPr>
      <w:r w:rsidRPr="00E93ACD">
        <w:rPr>
          <w:rFonts w:cstheme="minorHAnsi"/>
          <w:sz w:val="24"/>
          <w:szCs w:val="24"/>
        </w:rPr>
        <w:t xml:space="preserve">Чаще всего для комиссионной экспертизы направлялись материалы спорных дел по таким медицинским специальностям, как «Акушерство-гинекология», «Хирургия», «Анестезиология-реаниматология». Один из критериев рассмотрения дела СЭЦ СКР — наличие значимых противоречий в выводах не менее двух комиссионных заключений, ранее проведенных по уголовному делу. </w:t>
      </w:r>
    </w:p>
    <w:p w:rsidR="00AD38D8" w:rsidRPr="00E93ACD" w:rsidRDefault="00AD38D8" w:rsidP="00E93ACD">
      <w:pPr>
        <w:pStyle w:val="a4"/>
        <w:spacing w:line="276" w:lineRule="auto"/>
        <w:jc w:val="both"/>
        <w:rPr>
          <w:rFonts w:asciiTheme="minorHAnsi" w:hAnsiTheme="minorHAnsi" w:cstheme="minorHAnsi"/>
        </w:rPr>
      </w:pPr>
      <w:r w:rsidRPr="00E93ACD">
        <w:rPr>
          <w:rFonts w:asciiTheme="minorHAnsi" w:hAnsiTheme="minorHAnsi" w:cstheme="minorHAnsi"/>
        </w:rPr>
        <w:t xml:space="preserve">Всего в 2021 году в СКР поступило 6248 обращений, связанных с ятрогенными преступлениями, </w:t>
      </w:r>
      <w:hyperlink r:id="rId67" w:history="1">
        <w:r w:rsidRPr="00E93ACD">
          <w:rPr>
            <w:rStyle w:val="a3"/>
            <w:rFonts w:asciiTheme="minorHAnsi" w:hAnsiTheme="minorHAnsi" w:cstheme="minorHAnsi"/>
          </w:rPr>
          <w:t>сообщал «МВ»</w:t>
        </w:r>
      </w:hyperlink>
      <w:r w:rsidRPr="00E93ACD">
        <w:rPr>
          <w:rFonts w:asciiTheme="minorHAnsi" w:hAnsiTheme="minorHAnsi" w:cstheme="minorHAnsi"/>
        </w:rPr>
        <w:t>. Из них 2095 (33%) закончились возбуждением уголовного дела. В остальных случаях ситуация разрешалась на уровне материалов проверки.</w:t>
      </w:r>
    </w:p>
    <w:p w:rsidR="00AD38D8" w:rsidRPr="00E93ACD" w:rsidRDefault="00AD38D8" w:rsidP="00E93ACD">
      <w:pPr>
        <w:pStyle w:val="a4"/>
        <w:spacing w:line="276" w:lineRule="auto"/>
        <w:jc w:val="both"/>
        <w:rPr>
          <w:rFonts w:asciiTheme="minorHAnsi" w:hAnsiTheme="minorHAnsi" w:cstheme="minorHAnsi"/>
        </w:rPr>
      </w:pPr>
      <w:r w:rsidRPr="00E93ACD">
        <w:rPr>
          <w:rFonts w:asciiTheme="minorHAnsi" w:hAnsiTheme="minorHAnsi" w:cstheme="minorHAnsi"/>
        </w:rPr>
        <w:t xml:space="preserve">СЭЦ СКР был создан в 2019 году. В декабре 2022 года центр </w:t>
      </w:r>
      <w:hyperlink r:id="rId68" w:history="1">
        <w:r w:rsidRPr="00E93ACD">
          <w:rPr>
            <w:rStyle w:val="a3"/>
            <w:rFonts w:asciiTheme="minorHAnsi" w:hAnsiTheme="minorHAnsi" w:cstheme="minorHAnsi"/>
          </w:rPr>
          <w:t xml:space="preserve">получил </w:t>
        </w:r>
      </w:hyperlink>
      <w:r w:rsidRPr="00E93ACD">
        <w:rPr>
          <w:rFonts w:asciiTheme="minorHAnsi" w:hAnsiTheme="minorHAnsi" w:cstheme="minorHAnsi"/>
        </w:rPr>
        <w:t>бессрочную лицензию на судебно-медицинскую экспертизу. В структуру СЭЦ входит центральный аппарат и семь филиалов в Санкт-Петербурге, Ессентуках, Ростове-на-Дону, Нижнем Новгороде, Екатеринбурге, Хабаровске и Новосибирске.</w:t>
      </w:r>
    </w:p>
    <w:p w:rsidR="00AD38D8" w:rsidRPr="00E93ACD" w:rsidRDefault="00904F7F" w:rsidP="00E93ACD">
      <w:pPr>
        <w:pStyle w:val="a4"/>
        <w:spacing w:line="276" w:lineRule="auto"/>
        <w:jc w:val="both"/>
        <w:rPr>
          <w:rFonts w:asciiTheme="minorHAnsi" w:hAnsiTheme="minorHAnsi" w:cstheme="minorHAnsi"/>
        </w:rPr>
      </w:pPr>
      <w:hyperlink r:id="rId69" w:history="1">
        <w:r w:rsidR="00AD38D8" w:rsidRPr="00E93ACD">
          <w:rPr>
            <w:rStyle w:val="a3"/>
            <w:rFonts w:asciiTheme="minorHAnsi" w:hAnsiTheme="minorHAnsi" w:cstheme="minorHAnsi"/>
          </w:rPr>
          <w:t>Причинами создания центра</w:t>
        </w:r>
      </w:hyperlink>
      <w:r w:rsidR="00AD38D8" w:rsidRPr="00E93ACD">
        <w:rPr>
          <w:rFonts w:asciiTheme="minorHAnsi" w:hAnsiTheme="minorHAnsi" w:cstheme="minorHAnsi"/>
        </w:rPr>
        <w:t xml:space="preserve"> назывались длительные (два-три года) сроки исполнения экспертиз в учреждениях Минздрава; отказы бюро СМЭ от проведения экспертизы, если их назначал следователь из другого региона; недостаточная объективность выводов, несогласие с ними потерпевшей стороны. Глава СКР </w:t>
      </w:r>
      <w:r w:rsidR="00AD38D8" w:rsidRPr="00E93ACD">
        <w:rPr>
          <w:rStyle w:val="a5"/>
          <w:rFonts w:asciiTheme="minorHAnsi" w:eastAsiaTheme="majorEastAsia" w:hAnsiTheme="minorHAnsi" w:cstheme="minorHAnsi"/>
        </w:rPr>
        <w:t xml:space="preserve">Александр </w:t>
      </w:r>
      <w:proofErr w:type="spellStart"/>
      <w:r w:rsidR="00AD38D8" w:rsidRPr="00E93ACD">
        <w:rPr>
          <w:rStyle w:val="a5"/>
          <w:rFonts w:asciiTheme="minorHAnsi" w:eastAsiaTheme="majorEastAsia" w:hAnsiTheme="minorHAnsi" w:cstheme="minorHAnsi"/>
        </w:rPr>
        <w:t>Бастрыкин</w:t>
      </w:r>
      <w:proofErr w:type="spellEnd"/>
      <w:r w:rsidR="00AD38D8" w:rsidRPr="00E93ACD">
        <w:rPr>
          <w:rFonts w:asciiTheme="minorHAnsi" w:hAnsiTheme="minorHAnsi" w:cstheme="minorHAnsi"/>
        </w:rPr>
        <w:t xml:space="preserve"> в октябре прошлого года </w:t>
      </w:r>
      <w:hyperlink r:id="rId70" w:history="1">
        <w:r w:rsidR="00AD38D8" w:rsidRPr="00E93ACD">
          <w:rPr>
            <w:rStyle w:val="a3"/>
            <w:rFonts w:asciiTheme="minorHAnsi" w:hAnsiTheme="minorHAnsi" w:cstheme="minorHAnsi"/>
          </w:rPr>
          <w:t>запретил</w:t>
        </w:r>
      </w:hyperlink>
      <w:r w:rsidR="00AD38D8" w:rsidRPr="00E93ACD">
        <w:rPr>
          <w:rFonts w:asciiTheme="minorHAnsi" w:hAnsiTheme="minorHAnsi" w:cstheme="minorHAnsi"/>
        </w:rPr>
        <w:t xml:space="preserve"> сотрудникам назначать судебно-медицинские экспертизы по делам, связанным с врачебными ошибками, в учреждения, подчиненные Минздраву.</w:t>
      </w:r>
    </w:p>
    <w:p w:rsidR="00AD38D8" w:rsidRPr="00E93ACD" w:rsidRDefault="00904F7F" w:rsidP="00E93ACD">
      <w:pPr>
        <w:spacing w:line="276" w:lineRule="auto"/>
        <w:jc w:val="both"/>
        <w:rPr>
          <w:rFonts w:eastAsia="Times New Roman" w:cstheme="minorHAnsi"/>
          <w:sz w:val="24"/>
          <w:szCs w:val="24"/>
          <w:lang w:eastAsia="ru-RU"/>
        </w:rPr>
      </w:pPr>
      <w:hyperlink r:id="rId71" w:history="1">
        <w:r w:rsidR="00AD38D8" w:rsidRPr="00E93ACD">
          <w:rPr>
            <w:rStyle w:val="a3"/>
            <w:rFonts w:eastAsia="Times New Roman" w:cstheme="minorHAnsi"/>
            <w:sz w:val="24"/>
            <w:szCs w:val="24"/>
            <w:lang w:eastAsia="ru-RU"/>
          </w:rPr>
          <w:t>https://medvestnik.ru/content/news/Sledkom-raskryl-dannye-ob-effektivnosti-sudmedekspertiz-po-vrachebnym-delam-v-svoem-centre.html</w:t>
        </w:r>
      </w:hyperlink>
    </w:p>
    <w:p w:rsidR="00AD38D8" w:rsidRPr="00E93ACD" w:rsidRDefault="00AD38D8" w:rsidP="00E93ACD">
      <w:pPr>
        <w:spacing w:line="276" w:lineRule="auto"/>
        <w:jc w:val="both"/>
        <w:rPr>
          <w:rFonts w:eastAsia="Times New Roman" w:cstheme="minorHAnsi"/>
          <w:sz w:val="24"/>
          <w:szCs w:val="24"/>
          <w:lang w:eastAsia="ru-RU"/>
        </w:rPr>
      </w:pPr>
    </w:p>
    <w:p w:rsidR="00826404" w:rsidRPr="00E93ACD" w:rsidRDefault="00826404" w:rsidP="00E93ACD">
      <w:pPr>
        <w:spacing w:line="276" w:lineRule="auto"/>
        <w:jc w:val="both"/>
        <w:rPr>
          <w:rFonts w:cstheme="minorHAnsi"/>
          <w:b/>
          <w:sz w:val="24"/>
          <w:szCs w:val="24"/>
        </w:rPr>
      </w:pPr>
      <w:r w:rsidRPr="00E93ACD">
        <w:rPr>
          <w:rFonts w:cstheme="minorHAnsi"/>
          <w:b/>
          <w:sz w:val="24"/>
          <w:szCs w:val="24"/>
        </w:rPr>
        <w:t>Президента зовут на консилиум</w:t>
      </w:r>
    </w:p>
    <w:p w:rsidR="00826404" w:rsidRPr="00E93ACD" w:rsidRDefault="00826404" w:rsidP="00E93ACD">
      <w:pPr>
        <w:spacing w:line="276" w:lineRule="auto"/>
        <w:jc w:val="both"/>
        <w:rPr>
          <w:rFonts w:cstheme="minorHAnsi"/>
          <w:sz w:val="24"/>
          <w:szCs w:val="24"/>
        </w:rPr>
      </w:pPr>
      <w:r w:rsidRPr="00E93ACD">
        <w:rPr>
          <w:rFonts w:cstheme="minorHAnsi"/>
          <w:color w:val="333333"/>
          <w:sz w:val="24"/>
          <w:szCs w:val="24"/>
        </w:rPr>
        <w:t>Пациенты с гепатитом</w:t>
      </w:r>
      <w:proofErr w:type="gramStart"/>
      <w:r w:rsidRPr="00E93ACD">
        <w:rPr>
          <w:rFonts w:cstheme="minorHAnsi"/>
          <w:color w:val="333333"/>
          <w:sz w:val="24"/>
          <w:szCs w:val="24"/>
        </w:rPr>
        <w:t xml:space="preserve"> С</w:t>
      </w:r>
      <w:proofErr w:type="gramEnd"/>
      <w:r w:rsidRPr="00E93ACD">
        <w:rPr>
          <w:rFonts w:cstheme="minorHAnsi"/>
          <w:color w:val="333333"/>
          <w:sz w:val="24"/>
          <w:szCs w:val="24"/>
        </w:rPr>
        <w:t xml:space="preserve"> опасаются снижения доступности терапии из-за приказа Минздрава</w:t>
      </w:r>
    </w:p>
    <w:p w:rsidR="00826404" w:rsidRPr="00E93ACD" w:rsidRDefault="00826404" w:rsidP="00E93ACD">
      <w:pPr>
        <w:spacing w:line="276" w:lineRule="auto"/>
        <w:jc w:val="both"/>
        <w:rPr>
          <w:rFonts w:cstheme="minorHAnsi"/>
          <w:color w:val="111111"/>
          <w:sz w:val="24"/>
          <w:szCs w:val="24"/>
        </w:rPr>
      </w:pPr>
      <w:r w:rsidRPr="00E93ACD">
        <w:rPr>
          <w:rFonts w:cstheme="minorHAnsi"/>
          <w:color w:val="111111"/>
          <w:sz w:val="24"/>
          <w:szCs w:val="24"/>
        </w:rPr>
        <w:lastRenderedPageBreak/>
        <w:t xml:space="preserve">Общественная организация «Вместе против гепатита» обратилась к президенту Владимиру Путину с просьбой проверить «законность и правомерность» </w:t>
      </w:r>
      <w:proofErr w:type="gramStart"/>
      <w:r w:rsidRPr="00E93ACD">
        <w:rPr>
          <w:rFonts w:cstheme="minorHAnsi"/>
          <w:color w:val="111111"/>
          <w:sz w:val="24"/>
          <w:szCs w:val="24"/>
        </w:rPr>
        <w:t>проекта приказа Минздрава, устанавливающего критерии оказания медпомощи пациентам с гепатитом С. Ведомство предложило</w:t>
      </w:r>
      <w:proofErr w:type="gramEnd"/>
      <w:r w:rsidRPr="00E93ACD">
        <w:rPr>
          <w:rFonts w:cstheme="minorHAnsi"/>
          <w:color w:val="111111"/>
          <w:sz w:val="24"/>
          <w:szCs w:val="24"/>
        </w:rPr>
        <w:t xml:space="preserve"> лечить за счет средств ОМС только больных на поздних стадиях фиброза и с циррозом печени. </w:t>
      </w:r>
      <w:proofErr w:type="spellStart"/>
      <w:r w:rsidRPr="00E93ACD">
        <w:rPr>
          <w:rFonts w:cstheme="minorHAnsi"/>
          <w:color w:val="111111"/>
          <w:sz w:val="24"/>
          <w:szCs w:val="24"/>
        </w:rPr>
        <w:t>Пациентское</w:t>
      </w:r>
      <w:proofErr w:type="spellEnd"/>
      <w:r w:rsidRPr="00E93ACD">
        <w:rPr>
          <w:rFonts w:cstheme="minorHAnsi"/>
          <w:color w:val="111111"/>
          <w:sz w:val="24"/>
          <w:szCs w:val="24"/>
        </w:rPr>
        <w:t xml:space="preserve"> сообщество называет такой подход дискриминационным и предупреждает, что в результате объем терапии может сократиться. Сейчас ее получает менее 1% от оценочного числа россиян, живущих с гепатитом С.</w:t>
      </w:r>
    </w:p>
    <w:p w:rsidR="00826404" w:rsidRPr="00E93ACD" w:rsidRDefault="00826404" w:rsidP="00E93ACD">
      <w:pPr>
        <w:spacing w:line="276" w:lineRule="auto"/>
        <w:jc w:val="both"/>
        <w:rPr>
          <w:rFonts w:cstheme="minorHAnsi"/>
          <w:color w:val="111111"/>
          <w:sz w:val="24"/>
          <w:szCs w:val="24"/>
        </w:rPr>
      </w:pPr>
      <w:r w:rsidRPr="00E93ACD">
        <w:rPr>
          <w:rFonts w:cstheme="minorHAnsi"/>
          <w:color w:val="111111"/>
          <w:sz w:val="24"/>
          <w:szCs w:val="24"/>
        </w:rPr>
        <w:t>Межрегиональная общественная организация содействия пациентам с вирусными гепатитами «Вместе против гепатита» обратилась с письмом к президенту Владимиру Путину (есть у “Ъ”). Активисты попросили «дать поручение проверить законность и правомерность» проекта приказа Минздрава России об установлении критериев оказания медпомощи больным с гепатитом</w:t>
      </w:r>
      <w:proofErr w:type="gramStart"/>
      <w:r w:rsidRPr="00E93ACD">
        <w:rPr>
          <w:rFonts w:cstheme="minorHAnsi"/>
          <w:color w:val="111111"/>
          <w:sz w:val="24"/>
          <w:szCs w:val="24"/>
        </w:rPr>
        <w:t> С</w:t>
      </w:r>
      <w:proofErr w:type="gramEnd"/>
      <w:r w:rsidRPr="00E93ACD">
        <w:rPr>
          <w:rFonts w:cstheme="minorHAnsi"/>
          <w:color w:val="111111"/>
          <w:sz w:val="24"/>
          <w:szCs w:val="24"/>
        </w:rPr>
        <w:t xml:space="preserve"> в условиях дневного стационара и стационарных условиях. Ранее медицинское ведомство опубликовало на портале нормативно-правовых актов приказ, согласно которому рассчитывать на лечение в рамках ОМС могут дети до 18 лет и взрослые с тяжелыми поражениями печени (фиброз выше F3 по шкале METAVIR и цирроз). Разработать критерии чиновникам поручила вице-премьер Татьяна Голикова.</w:t>
      </w:r>
    </w:p>
    <w:p w:rsidR="00826404" w:rsidRPr="00E93ACD" w:rsidRDefault="00826404" w:rsidP="00E93ACD">
      <w:pPr>
        <w:spacing w:line="276" w:lineRule="auto"/>
        <w:jc w:val="both"/>
        <w:rPr>
          <w:rFonts w:cstheme="minorHAnsi"/>
          <w:color w:val="111111"/>
          <w:sz w:val="24"/>
          <w:szCs w:val="24"/>
        </w:rPr>
      </w:pPr>
      <w:r w:rsidRPr="00E93ACD">
        <w:rPr>
          <w:rFonts w:cstheme="minorHAnsi"/>
          <w:color w:val="111111"/>
          <w:sz w:val="24"/>
          <w:szCs w:val="24"/>
        </w:rPr>
        <w:t xml:space="preserve">В </w:t>
      </w:r>
      <w:proofErr w:type="spellStart"/>
      <w:r w:rsidRPr="00E93ACD">
        <w:rPr>
          <w:rFonts w:cstheme="minorHAnsi"/>
          <w:color w:val="111111"/>
          <w:sz w:val="24"/>
          <w:szCs w:val="24"/>
        </w:rPr>
        <w:t>пациентской</w:t>
      </w:r>
      <w:proofErr w:type="spellEnd"/>
      <w:r w:rsidRPr="00E93ACD">
        <w:rPr>
          <w:rFonts w:cstheme="minorHAnsi"/>
          <w:color w:val="111111"/>
          <w:sz w:val="24"/>
          <w:szCs w:val="24"/>
        </w:rPr>
        <w:t xml:space="preserve"> организации предложенный подход считают «дискриминационным».</w:t>
      </w:r>
    </w:p>
    <w:p w:rsidR="00826404" w:rsidRPr="00E93ACD" w:rsidRDefault="00826404" w:rsidP="00E93ACD">
      <w:pPr>
        <w:spacing w:line="276" w:lineRule="auto"/>
        <w:jc w:val="both"/>
        <w:rPr>
          <w:rFonts w:cstheme="minorHAnsi"/>
          <w:color w:val="111111"/>
          <w:sz w:val="24"/>
          <w:szCs w:val="24"/>
        </w:rPr>
      </w:pPr>
      <w:r w:rsidRPr="00E93ACD">
        <w:rPr>
          <w:rFonts w:cstheme="minorHAnsi"/>
          <w:color w:val="111111"/>
          <w:sz w:val="24"/>
          <w:szCs w:val="24"/>
        </w:rPr>
        <w:t>«Значительная часть молодых, работоспособных, высоко мотивированных на лечение пациентов, включая женщин детородного возраста, здоровью которых гепатит</w:t>
      </w:r>
      <w:proofErr w:type="gramStart"/>
      <w:r w:rsidRPr="00E93ACD">
        <w:rPr>
          <w:rFonts w:cstheme="minorHAnsi"/>
          <w:color w:val="111111"/>
          <w:sz w:val="24"/>
          <w:szCs w:val="24"/>
        </w:rPr>
        <w:t> С</w:t>
      </w:r>
      <w:proofErr w:type="gramEnd"/>
      <w:r w:rsidRPr="00E93ACD">
        <w:rPr>
          <w:rFonts w:cstheme="minorHAnsi"/>
          <w:color w:val="111111"/>
          <w:sz w:val="24"/>
          <w:szCs w:val="24"/>
        </w:rPr>
        <w:t xml:space="preserve"> еще не успел нанести значительного вреда, по сути, оказываются отрезаны от лечения в условиях дневного стационара в рамках программы госгарантий»,— говорится в письме к Владимиру Путину. </w:t>
      </w:r>
      <w:proofErr w:type="spellStart"/>
      <w:r w:rsidRPr="00E93ACD">
        <w:rPr>
          <w:rFonts w:cstheme="minorHAnsi"/>
          <w:color w:val="111111"/>
          <w:sz w:val="24"/>
          <w:szCs w:val="24"/>
        </w:rPr>
        <w:t>Пациентское</w:t>
      </w:r>
      <w:proofErr w:type="spellEnd"/>
      <w:r w:rsidRPr="00E93ACD">
        <w:rPr>
          <w:rFonts w:cstheme="minorHAnsi"/>
          <w:color w:val="111111"/>
          <w:sz w:val="24"/>
          <w:szCs w:val="24"/>
        </w:rPr>
        <w:t xml:space="preserve"> сообщество настаивает, что приказ Минздрава не только «дискриминирует права» россиян на бесплатную медпомощь, но и нарушает нормы Конституции РФ и федерального закона об охране здоровья, идет вразрез с инициативами президента и правительства в отношении наращивания усилий для достижений целей элиминации гепатита</w:t>
      </w:r>
      <w:proofErr w:type="gramStart"/>
      <w:r w:rsidRPr="00E93ACD">
        <w:rPr>
          <w:rFonts w:cstheme="minorHAnsi"/>
          <w:color w:val="111111"/>
          <w:sz w:val="24"/>
          <w:szCs w:val="24"/>
        </w:rPr>
        <w:t> С</w:t>
      </w:r>
      <w:proofErr w:type="gramEnd"/>
      <w:r w:rsidRPr="00E93ACD">
        <w:rPr>
          <w:rFonts w:cstheme="minorHAnsi"/>
          <w:color w:val="111111"/>
          <w:sz w:val="24"/>
          <w:szCs w:val="24"/>
        </w:rPr>
        <w:t xml:space="preserve"> в РФ к 2030 году, а также противоречит действующим клиническим рекомендациям Минздрава России. Так, в пункте 3.1 рекомендаций указано, что противовирусное лечение рекомендуется проводить всем пациентам с хроническим вирусным гепатитом</w:t>
      </w:r>
      <w:proofErr w:type="gramStart"/>
      <w:r w:rsidRPr="00E93ACD">
        <w:rPr>
          <w:rFonts w:cstheme="minorHAnsi"/>
          <w:color w:val="111111"/>
          <w:sz w:val="24"/>
          <w:szCs w:val="24"/>
        </w:rPr>
        <w:t> С</w:t>
      </w:r>
      <w:proofErr w:type="gramEnd"/>
      <w:r w:rsidRPr="00E93ACD">
        <w:rPr>
          <w:rFonts w:cstheme="minorHAnsi"/>
          <w:color w:val="111111"/>
          <w:sz w:val="24"/>
          <w:szCs w:val="24"/>
        </w:rPr>
        <w:t xml:space="preserve"> независимо от наличия цирроза печени.</w:t>
      </w:r>
    </w:p>
    <w:p w:rsidR="00826404" w:rsidRPr="00E93ACD" w:rsidRDefault="00826404" w:rsidP="00E93ACD">
      <w:pPr>
        <w:spacing w:line="276" w:lineRule="auto"/>
        <w:jc w:val="both"/>
        <w:rPr>
          <w:rFonts w:cstheme="minorHAnsi"/>
          <w:color w:val="111111"/>
          <w:sz w:val="24"/>
          <w:szCs w:val="24"/>
        </w:rPr>
      </w:pPr>
      <w:r w:rsidRPr="00E93ACD">
        <w:rPr>
          <w:rFonts w:cstheme="minorHAnsi"/>
          <w:color w:val="111111"/>
          <w:sz w:val="24"/>
          <w:szCs w:val="24"/>
        </w:rPr>
        <w:t>Организация «Вместе против гепатита» просила президента рекомендовать Минздраву пересмотреть критерии оказания медпомощи больным с гепатитом</w:t>
      </w:r>
      <w:proofErr w:type="gramStart"/>
      <w:r w:rsidRPr="00E93ACD">
        <w:rPr>
          <w:rFonts w:cstheme="minorHAnsi"/>
          <w:color w:val="111111"/>
          <w:sz w:val="24"/>
          <w:szCs w:val="24"/>
        </w:rPr>
        <w:t> С</w:t>
      </w:r>
      <w:proofErr w:type="gramEnd"/>
      <w:r w:rsidRPr="00E93ACD">
        <w:rPr>
          <w:rFonts w:cstheme="minorHAnsi"/>
          <w:color w:val="111111"/>
          <w:sz w:val="24"/>
          <w:szCs w:val="24"/>
        </w:rPr>
        <w:t xml:space="preserve"> «в сторону расширения доступа к терапии». Министра здравоохранения Михаила Мурашко активисты призывают упомянуть в проекте приказа пациентов с фиброзом средней тяжести (в случае отсутствия в листе ожидания пациентов с фиброзом выше F3); пациентов, включенных в лист ожидания на пересадку внутренних органов; пациентов с сопутствующими онкологическими заболеваниями; наблюдающихся по профилю «хронический вирусный гепатит</w:t>
      </w:r>
      <w:proofErr w:type="gramStart"/>
      <w:r w:rsidRPr="00E93ACD">
        <w:rPr>
          <w:rFonts w:cstheme="minorHAnsi"/>
          <w:color w:val="111111"/>
          <w:sz w:val="24"/>
          <w:szCs w:val="24"/>
        </w:rPr>
        <w:t> С</w:t>
      </w:r>
      <w:proofErr w:type="gramEnd"/>
      <w:r w:rsidRPr="00E93ACD">
        <w:rPr>
          <w:rFonts w:cstheme="minorHAnsi"/>
          <w:color w:val="111111"/>
          <w:sz w:val="24"/>
          <w:szCs w:val="24"/>
        </w:rPr>
        <w:t>» в специализированном лечебном учреждении более одного года; женщин детородного возраста, в том числе проходящих или планирующих процедуру ЭКО.</w:t>
      </w:r>
    </w:p>
    <w:p w:rsidR="00826404" w:rsidRPr="00E93ACD" w:rsidRDefault="00826404" w:rsidP="00E93ACD">
      <w:pPr>
        <w:spacing w:line="276" w:lineRule="auto"/>
        <w:jc w:val="both"/>
        <w:rPr>
          <w:rFonts w:cstheme="minorHAnsi"/>
          <w:color w:val="111111"/>
          <w:sz w:val="24"/>
          <w:szCs w:val="24"/>
        </w:rPr>
      </w:pPr>
      <w:r w:rsidRPr="00E93ACD">
        <w:rPr>
          <w:rFonts w:cstheme="minorHAnsi"/>
          <w:color w:val="111111"/>
          <w:sz w:val="24"/>
          <w:szCs w:val="24"/>
        </w:rPr>
        <w:lastRenderedPageBreak/>
        <w:t>Отметим, лечение гепатита</w:t>
      </w:r>
      <w:proofErr w:type="gramStart"/>
      <w:r w:rsidRPr="00E93ACD">
        <w:rPr>
          <w:rFonts w:cstheme="minorHAnsi"/>
          <w:color w:val="111111"/>
          <w:sz w:val="24"/>
          <w:szCs w:val="24"/>
        </w:rPr>
        <w:t> С</w:t>
      </w:r>
      <w:proofErr w:type="gramEnd"/>
      <w:r w:rsidRPr="00E93ACD">
        <w:rPr>
          <w:rFonts w:cstheme="minorHAnsi"/>
          <w:color w:val="111111"/>
          <w:sz w:val="24"/>
          <w:szCs w:val="24"/>
        </w:rPr>
        <w:t xml:space="preserve"> вошло в программу госгарантий бесплатного оказания гражданам медицинской помощи на 2023 год и на плановый период 2024 и 2025 годов, принятую в декабре прошлого года. И теперь его должны осуществлять «за счет средств обязательного медицинского страхования в рамках базовой программы ОМС». До сих пор пациентов с гепатитом C лечили за счет региональных бюджетов. По оценкам «Вместе против гепатита», региональные программы принимали только в тех субъектах, руководители которых «понимали важность» такой медпомощи и где были «активные главные инфекционисты». В результате такой политики, как сообщали эксперты проекта «Коалиция по готовности к лечению» (занимается мониторингом </w:t>
      </w:r>
      <w:proofErr w:type="spellStart"/>
      <w:r w:rsidRPr="00E93ACD">
        <w:rPr>
          <w:rFonts w:cstheme="minorHAnsi"/>
          <w:color w:val="111111"/>
          <w:sz w:val="24"/>
          <w:szCs w:val="24"/>
        </w:rPr>
        <w:t>госзакупок</w:t>
      </w:r>
      <w:proofErr w:type="spellEnd"/>
      <w:r w:rsidRPr="00E93ACD">
        <w:rPr>
          <w:rFonts w:cstheme="minorHAnsi"/>
          <w:color w:val="111111"/>
          <w:sz w:val="24"/>
          <w:szCs w:val="24"/>
        </w:rPr>
        <w:t xml:space="preserve"> и доступности лекарств), в 2021 году лечение за счет государства получили 28,5 тыс. человек — 1% от общего оценочного количества пациентов c хроническим гепатитом</w:t>
      </w:r>
      <w:proofErr w:type="gramStart"/>
      <w:r w:rsidRPr="00E93ACD">
        <w:rPr>
          <w:rFonts w:cstheme="minorHAnsi"/>
          <w:color w:val="111111"/>
          <w:sz w:val="24"/>
          <w:szCs w:val="24"/>
        </w:rPr>
        <w:t> С</w:t>
      </w:r>
      <w:proofErr w:type="gramEnd"/>
      <w:r w:rsidRPr="00E93ACD">
        <w:rPr>
          <w:rFonts w:cstheme="minorHAnsi"/>
          <w:color w:val="111111"/>
          <w:sz w:val="24"/>
          <w:szCs w:val="24"/>
        </w:rPr>
        <w:t>, живущих в России.</w:t>
      </w:r>
    </w:p>
    <w:p w:rsidR="00826404" w:rsidRPr="00E93ACD" w:rsidRDefault="00826404" w:rsidP="00E93ACD">
      <w:pPr>
        <w:spacing w:line="276" w:lineRule="auto"/>
        <w:jc w:val="both"/>
        <w:rPr>
          <w:rFonts w:cstheme="minorHAnsi"/>
          <w:color w:val="111111"/>
          <w:sz w:val="24"/>
          <w:szCs w:val="24"/>
        </w:rPr>
      </w:pPr>
      <w:r w:rsidRPr="00E93ACD">
        <w:rPr>
          <w:rFonts w:cstheme="minorHAnsi"/>
          <w:color w:val="111111"/>
          <w:sz w:val="24"/>
          <w:szCs w:val="24"/>
        </w:rPr>
        <w:t>«К сожалению, возможность "ограничить по закону" круг пациентов используется очень часто,— комментирует председатель организации "Вместе против гепатита" Никита Коваленко.— Мы опасаемся, что в регионах, которые хорошо лечили гепатит</w:t>
      </w:r>
      <w:proofErr w:type="gramStart"/>
      <w:r w:rsidRPr="00E93ACD">
        <w:rPr>
          <w:rFonts w:cstheme="minorHAnsi"/>
          <w:color w:val="111111"/>
          <w:sz w:val="24"/>
          <w:szCs w:val="24"/>
        </w:rPr>
        <w:t> С</w:t>
      </w:r>
      <w:proofErr w:type="gramEnd"/>
      <w:r w:rsidRPr="00E93ACD">
        <w:rPr>
          <w:rFonts w:cstheme="minorHAnsi"/>
          <w:color w:val="111111"/>
          <w:sz w:val="24"/>
          <w:szCs w:val="24"/>
        </w:rPr>
        <w:t xml:space="preserve">, объем терапии может сократиться, и хотим, чтобы уже сейчас в приказ были добавлены группы пациентов без серьезных поражений печени. Это даст регионам и врачам некоторую свободу и </w:t>
      </w:r>
      <w:proofErr w:type="gramStart"/>
      <w:r w:rsidRPr="00E93ACD">
        <w:rPr>
          <w:rFonts w:cstheme="minorHAnsi"/>
          <w:color w:val="111111"/>
          <w:sz w:val="24"/>
          <w:szCs w:val="24"/>
        </w:rPr>
        <w:t>позволит</w:t>
      </w:r>
      <w:proofErr w:type="gramEnd"/>
      <w:r w:rsidRPr="00E93ACD">
        <w:rPr>
          <w:rFonts w:cstheme="minorHAnsi"/>
          <w:color w:val="111111"/>
          <w:sz w:val="24"/>
          <w:szCs w:val="24"/>
        </w:rPr>
        <w:t xml:space="preserve"> как минимум сохранить охват лечением».</w:t>
      </w:r>
    </w:p>
    <w:p w:rsidR="00826404" w:rsidRPr="00E93ACD" w:rsidRDefault="00826404" w:rsidP="00E93ACD">
      <w:pPr>
        <w:spacing w:line="276" w:lineRule="auto"/>
        <w:jc w:val="both"/>
        <w:rPr>
          <w:rFonts w:cstheme="minorHAnsi"/>
          <w:color w:val="111111"/>
          <w:sz w:val="24"/>
          <w:szCs w:val="24"/>
        </w:rPr>
      </w:pPr>
      <w:r w:rsidRPr="00E93ACD">
        <w:rPr>
          <w:rFonts w:cstheme="minorHAnsi"/>
          <w:color w:val="111111"/>
          <w:sz w:val="24"/>
          <w:szCs w:val="24"/>
        </w:rPr>
        <w:t>Господин Коваленко отмечает, что «серьезные сомнения» вызывает экономическая целесообразность предлагаемых критериев — по сути, считает он, прежде чем лечить пациента, предлагается дождаться, когда заболевание нанесет ему максимальный вред.</w:t>
      </w:r>
    </w:p>
    <w:p w:rsidR="00826404" w:rsidRPr="00E93ACD" w:rsidRDefault="00826404" w:rsidP="00E93ACD">
      <w:pPr>
        <w:spacing w:line="276" w:lineRule="auto"/>
        <w:jc w:val="both"/>
        <w:rPr>
          <w:rFonts w:cstheme="minorHAnsi"/>
          <w:color w:val="111111"/>
          <w:sz w:val="24"/>
          <w:szCs w:val="24"/>
        </w:rPr>
      </w:pPr>
      <w:proofErr w:type="gramStart"/>
      <w:r w:rsidRPr="00E93ACD">
        <w:rPr>
          <w:rFonts w:cstheme="minorHAnsi"/>
          <w:color w:val="111111"/>
          <w:sz w:val="24"/>
          <w:szCs w:val="24"/>
        </w:rPr>
        <w:t>«Печень редко полностью восстанавливается со стадии цирроза, и многие нарушения здоровья, в том числе риск развития рака печени, останутся с пациентом на всю жизнь даже после успешного излечения гепатита С. А вот у человека со средним поражением печени лечение гепатита С в большинстве случаев приводит к "откату" фиброза и восстановлению печени»,— говорит господин Коваленко.</w:t>
      </w:r>
      <w:proofErr w:type="gramEnd"/>
    </w:p>
    <w:p w:rsidR="00826404" w:rsidRPr="00E93ACD" w:rsidRDefault="00904F7F" w:rsidP="00E93ACD">
      <w:pPr>
        <w:spacing w:line="276" w:lineRule="auto"/>
        <w:jc w:val="both"/>
        <w:rPr>
          <w:rFonts w:cstheme="minorHAnsi"/>
          <w:spacing w:val="-5"/>
          <w:sz w:val="24"/>
          <w:szCs w:val="24"/>
        </w:rPr>
      </w:pPr>
      <w:hyperlink r:id="rId72" w:history="1">
        <w:r w:rsidR="00826404" w:rsidRPr="00E93ACD">
          <w:rPr>
            <w:rStyle w:val="a3"/>
            <w:rFonts w:cstheme="minorHAnsi"/>
            <w:spacing w:val="-5"/>
            <w:sz w:val="24"/>
            <w:szCs w:val="24"/>
          </w:rPr>
          <w:t>https://www.kommersant.ru/doc/5839487?utm_source=yxnews&amp;utm_medium=desktop&amp;utm_referrer=https%3A%2F%2Fdzen.ru%2Fnews%2Fsearch%3Ftext%3Dhttps://www.kommersant.ru/doc/5839487?utm_source=yxnews&amp;utm_medium=desktop&amp;utm_referrer=https%3A%2F%2Fdzen.ru%2Fnews%2Fsearch%3Ftext%3D</w:t>
        </w:r>
      </w:hyperlink>
    </w:p>
    <w:p w:rsidR="00A760F1" w:rsidRPr="00E93ACD" w:rsidRDefault="00A760F1" w:rsidP="00E93ACD">
      <w:pPr>
        <w:spacing w:line="276" w:lineRule="auto"/>
        <w:jc w:val="both"/>
        <w:rPr>
          <w:rFonts w:cstheme="minorHAnsi"/>
          <w:sz w:val="24"/>
          <w:szCs w:val="24"/>
        </w:rPr>
      </w:pPr>
    </w:p>
    <w:sectPr w:rsidR="00A760F1" w:rsidRPr="00E93A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165E6"/>
    <w:multiLevelType w:val="multilevel"/>
    <w:tmpl w:val="10444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D0B"/>
    <w:rsid w:val="000614B7"/>
    <w:rsid w:val="002E0745"/>
    <w:rsid w:val="00451A89"/>
    <w:rsid w:val="005771FC"/>
    <w:rsid w:val="0059219E"/>
    <w:rsid w:val="005D2D0B"/>
    <w:rsid w:val="0075716B"/>
    <w:rsid w:val="00826404"/>
    <w:rsid w:val="00904F7F"/>
    <w:rsid w:val="009E4B71"/>
    <w:rsid w:val="00A760F1"/>
    <w:rsid w:val="00AD38D8"/>
    <w:rsid w:val="00D21170"/>
    <w:rsid w:val="00DD579A"/>
    <w:rsid w:val="00E641CA"/>
    <w:rsid w:val="00E93ACD"/>
    <w:rsid w:val="00F864EE"/>
    <w:rsid w:val="00FD6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D2D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FD6E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D2D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2D0B"/>
    <w:rPr>
      <w:rFonts w:asciiTheme="majorHAnsi" w:eastAsiaTheme="majorEastAsia" w:hAnsiTheme="majorHAnsi" w:cstheme="majorBidi"/>
      <w:color w:val="2E74B5" w:themeColor="accent1" w:themeShade="BF"/>
      <w:sz w:val="32"/>
      <w:szCs w:val="32"/>
    </w:rPr>
  </w:style>
  <w:style w:type="character" w:customStyle="1" w:styleId="views-counter">
    <w:name w:val="views-counter"/>
    <w:basedOn w:val="a0"/>
    <w:rsid w:val="005D2D0B"/>
  </w:style>
  <w:style w:type="character" w:styleId="a3">
    <w:name w:val="Hyperlink"/>
    <w:basedOn w:val="a0"/>
    <w:uiPriority w:val="99"/>
    <w:unhideWhenUsed/>
    <w:rsid w:val="005D2D0B"/>
    <w:rPr>
      <w:color w:val="0000FF"/>
      <w:u w:val="single"/>
    </w:rPr>
  </w:style>
  <w:style w:type="paragraph" w:customStyle="1" w:styleId="lead">
    <w:name w:val="lead"/>
    <w:basedOn w:val="a"/>
    <w:rsid w:val="005D2D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5D2D0B"/>
    <w:rPr>
      <w:rFonts w:asciiTheme="majorHAnsi" w:eastAsiaTheme="majorEastAsia" w:hAnsiTheme="majorHAnsi" w:cstheme="majorBidi"/>
      <w:color w:val="1F4D78" w:themeColor="accent1" w:themeShade="7F"/>
      <w:sz w:val="24"/>
      <w:szCs w:val="24"/>
    </w:rPr>
  </w:style>
  <w:style w:type="paragraph" w:styleId="a4">
    <w:name w:val="Normal (Web)"/>
    <w:basedOn w:val="a"/>
    <w:uiPriority w:val="99"/>
    <w:semiHidden/>
    <w:unhideWhenUsed/>
    <w:rsid w:val="005D2D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D2D0B"/>
    <w:rPr>
      <w:b/>
      <w:bCs/>
    </w:rPr>
  </w:style>
  <w:style w:type="character" w:customStyle="1" w:styleId="channelbuttontitlegoff">
    <w:name w:val="channelbutton_title__gof_f"/>
    <w:basedOn w:val="a0"/>
    <w:rsid w:val="005D2D0B"/>
  </w:style>
  <w:style w:type="character" w:customStyle="1" w:styleId="channelbuttonsubtitlec5elf">
    <w:name w:val="channelbutton_subtitle__c5elf"/>
    <w:basedOn w:val="a0"/>
    <w:rsid w:val="005D2D0B"/>
  </w:style>
  <w:style w:type="character" w:customStyle="1" w:styleId="channelbuttonbutton7zdq0">
    <w:name w:val="channelbutton_button__7zdq0"/>
    <w:basedOn w:val="a0"/>
    <w:rsid w:val="005D2D0B"/>
  </w:style>
  <w:style w:type="character" w:customStyle="1" w:styleId="20">
    <w:name w:val="Заголовок 2 Знак"/>
    <w:basedOn w:val="a0"/>
    <w:link w:val="2"/>
    <w:uiPriority w:val="9"/>
    <w:semiHidden/>
    <w:rsid w:val="00FD6EE1"/>
    <w:rPr>
      <w:rFonts w:asciiTheme="majorHAnsi" w:eastAsiaTheme="majorEastAsia" w:hAnsiTheme="majorHAnsi" w:cstheme="majorBidi"/>
      <w:color w:val="2E74B5" w:themeColor="accent1" w:themeShade="BF"/>
      <w:sz w:val="26"/>
      <w:szCs w:val="26"/>
    </w:rPr>
  </w:style>
  <w:style w:type="paragraph" w:customStyle="1" w:styleId="stk-theme22610mb05">
    <w:name w:val="stk-theme_22610__mb_05"/>
    <w:basedOn w:val="a"/>
    <w:rsid w:val="00A760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D579A"/>
  </w:style>
  <w:style w:type="character" w:styleId="a6">
    <w:name w:val="FollowedHyperlink"/>
    <w:basedOn w:val="a0"/>
    <w:uiPriority w:val="99"/>
    <w:semiHidden/>
    <w:unhideWhenUsed/>
    <w:rsid w:val="00451A89"/>
    <w:rPr>
      <w:color w:val="954F72" w:themeColor="followedHyperlink"/>
      <w:u w:val="single"/>
    </w:rPr>
  </w:style>
  <w:style w:type="character" w:customStyle="1" w:styleId="UnresolvedMention">
    <w:name w:val="Unresolved Mention"/>
    <w:basedOn w:val="a0"/>
    <w:uiPriority w:val="99"/>
    <w:semiHidden/>
    <w:unhideWhenUsed/>
    <w:rsid w:val="00AD38D8"/>
    <w:rPr>
      <w:color w:val="605E5C"/>
      <w:shd w:val="clear" w:color="auto" w:fill="E1DFDD"/>
    </w:rPr>
  </w:style>
  <w:style w:type="paragraph" w:styleId="a7">
    <w:name w:val="Balloon Text"/>
    <w:basedOn w:val="a"/>
    <w:link w:val="a8"/>
    <w:uiPriority w:val="99"/>
    <w:semiHidden/>
    <w:unhideWhenUsed/>
    <w:rsid w:val="00904F7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04F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D2D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FD6E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D2D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2D0B"/>
    <w:rPr>
      <w:rFonts w:asciiTheme="majorHAnsi" w:eastAsiaTheme="majorEastAsia" w:hAnsiTheme="majorHAnsi" w:cstheme="majorBidi"/>
      <w:color w:val="2E74B5" w:themeColor="accent1" w:themeShade="BF"/>
      <w:sz w:val="32"/>
      <w:szCs w:val="32"/>
    </w:rPr>
  </w:style>
  <w:style w:type="character" w:customStyle="1" w:styleId="views-counter">
    <w:name w:val="views-counter"/>
    <w:basedOn w:val="a0"/>
    <w:rsid w:val="005D2D0B"/>
  </w:style>
  <w:style w:type="character" w:styleId="a3">
    <w:name w:val="Hyperlink"/>
    <w:basedOn w:val="a0"/>
    <w:uiPriority w:val="99"/>
    <w:unhideWhenUsed/>
    <w:rsid w:val="005D2D0B"/>
    <w:rPr>
      <w:color w:val="0000FF"/>
      <w:u w:val="single"/>
    </w:rPr>
  </w:style>
  <w:style w:type="paragraph" w:customStyle="1" w:styleId="lead">
    <w:name w:val="lead"/>
    <w:basedOn w:val="a"/>
    <w:rsid w:val="005D2D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5D2D0B"/>
    <w:rPr>
      <w:rFonts w:asciiTheme="majorHAnsi" w:eastAsiaTheme="majorEastAsia" w:hAnsiTheme="majorHAnsi" w:cstheme="majorBidi"/>
      <w:color w:val="1F4D78" w:themeColor="accent1" w:themeShade="7F"/>
      <w:sz w:val="24"/>
      <w:szCs w:val="24"/>
    </w:rPr>
  </w:style>
  <w:style w:type="paragraph" w:styleId="a4">
    <w:name w:val="Normal (Web)"/>
    <w:basedOn w:val="a"/>
    <w:uiPriority w:val="99"/>
    <w:semiHidden/>
    <w:unhideWhenUsed/>
    <w:rsid w:val="005D2D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D2D0B"/>
    <w:rPr>
      <w:b/>
      <w:bCs/>
    </w:rPr>
  </w:style>
  <w:style w:type="character" w:customStyle="1" w:styleId="channelbuttontitlegoff">
    <w:name w:val="channelbutton_title__gof_f"/>
    <w:basedOn w:val="a0"/>
    <w:rsid w:val="005D2D0B"/>
  </w:style>
  <w:style w:type="character" w:customStyle="1" w:styleId="channelbuttonsubtitlec5elf">
    <w:name w:val="channelbutton_subtitle__c5elf"/>
    <w:basedOn w:val="a0"/>
    <w:rsid w:val="005D2D0B"/>
  </w:style>
  <w:style w:type="character" w:customStyle="1" w:styleId="channelbuttonbutton7zdq0">
    <w:name w:val="channelbutton_button__7zdq0"/>
    <w:basedOn w:val="a0"/>
    <w:rsid w:val="005D2D0B"/>
  </w:style>
  <w:style w:type="character" w:customStyle="1" w:styleId="20">
    <w:name w:val="Заголовок 2 Знак"/>
    <w:basedOn w:val="a0"/>
    <w:link w:val="2"/>
    <w:uiPriority w:val="9"/>
    <w:semiHidden/>
    <w:rsid w:val="00FD6EE1"/>
    <w:rPr>
      <w:rFonts w:asciiTheme="majorHAnsi" w:eastAsiaTheme="majorEastAsia" w:hAnsiTheme="majorHAnsi" w:cstheme="majorBidi"/>
      <w:color w:val="2E74B5" w:themeColor="accent1" w:themeShade="BF"/>
      <w:sz w:val="26"/>
      <w:szCs w:val="26"/>
    </w:rPr>
  </w:style>
  <w:style w:type="paragraph" w:customStyle="1" w:styleId="stk-theme22610mb05">
    <w:name w:val="stk-theme_22610__mb_05"/>
    <w:basedOn w:val="a"/>
    <w:rsid w:val="00A760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D579A"/>
  </w:style>
  <w:style w:type="character" w:styleId="a6">
    <w:name w:val="FollowedHyperlink"/>
    <w:basedOn w:val="a0"/>
    <w:uiPriority w:val="99"/>
    <w:semiHidden/>
    <w:unhideWhenUsed/>
    <w:rsid w:val="00451A89"/>
    <w:rPr>
      <w:color w:val="954F72" w:themeColor="followedHyperlink"/>
      <w:u w:val="single"/>
    </w:rPr>
  </w:style>
  <w:style w:type="character" w:customStyle="1" w:styleId="UnresolvedMention">
    <w:name w:val="Unresolved Mention"/>
    <w:basedOn w:val="a0"/>
    <w:uiPriority w:val="99"/>
    <w:semiHidden/>
    <w:unhideWhenUsed/>
    <w:rsid w:val="00AD38D8"/>
    <w:rPr>
      <w:color w:val="605E5C"/>
      <w:shd w:val="clear" w:color="auto" w:fill="E1DFDD"/>
    </w:rPr>
  </w:style>
  <w:style w:type="paragraph" w:styleId="a7">
    <w:name w:val="Balloon Text"/>
    <w:basedOn w:val="a"/>
    <w:link w:val="a8"/>
    <w:uiPriority w:val="99"/>
    <w:semiHidden/>
    <w:unhideWhenUsed/>
    <w:rsid w:val="00904F7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04F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27517">
      <w:bodyDiv w:val="1"/>
      <w:marLeft w:val="0"/>
      <w:marRight w:val="0"/>
      <w:marTop w:val="0"/>
      <w:marBottom w:val="0"/>
      <w:divBdr>
        <w:top w:val="none" w:sz="0" w:space="0" w:color="auto"/>
        <w:left w:val="none" w:sz="0" w:space="0" w:color="auto"/>
        <w:bottom w:val="none" w:sz="0" w:space="0" w:color="auto"/>
        <w:right w:val="none" w:sz="0" w:space="0" w:color="auto"/>
      </w:divBdr>
    </w:div>
    <w:div w:id="199779478">
      <w:bodyDiv w:val="1"/>
      <w:marLeft w:val="0"/>
      <w:marRight w:val="0"/>
      <w:marTop w:val="0"/>
      <w:marBottom w:val="0"/>
      <w:divBdr>
        <w:top w:val="none" w:sz="0" w:space="0" w:color="auto"/>
        <w:left w:val="none" w:sz="0" w:space="0" w:color="auto"/>
        <w:bottom w:val="none" w:sz="0" w:space="0" w:color="auto"/>
        <w:right w:val="none" w:sz="0" w:space="0" w:color="auto"/>
      </w:divBdr>
      <w:divsChild>
        <w:div w:id="149562271">
          <w:marLeft w:val="0"/>
          <w:marRight w:val="0"/>
          <w:marTop w:val="0"/>
          <w:marBottom w:val="0"/>
          <w:divBdr>
            <w:top w:val="none" w:sz="0" w:space="0" w:color="auto"/>
            <w:left w:val="none" w:sz="0" w:space="0" w:color="auto"/>
            <w:bottom w:val="none" w:sz="0" w:space="0" w:color="auto"/>
            <w:right w:val="none" w:sz="0" w:space="0" w:color="auto"/>
          </w:divBdr>
          <w:divsChild>
            <w:div w:id="613288464">
              <w:marLeft w:val="0"/>
              <w:marRight w:val="0"/>
              <w:marTop w:val="0"/>
              <w:marBottom w:val="0"/>
              <w:divBdr>
                <w:top w:val="none" w:sz="0" w:space="0" w:color="auto"/>
                <w:left w:val="none" w:sz="0" w:space="0" w:color="auto"/>
                <w:bottom w:val="none" w:sz="0" w:space="0" w:color="auto"/>
                <w:right w:val="none" w:sz="0" w:space="0" w:color="auto"/>
              </w:divBdr>
              <w:divsChild>
                <w:div w:id="1115322754">
                  <w:marLeft w:val="0"/>
                  <w:marRight w:val="0"/>
                  <w:marTop w:val="0"/>
                  <w:marBottom w:val="180"/>
                  <w:divBdr>
                    <w:top w:val="none" w:sz="0" w:space="0" w:color="auto"/>
                    <w:left w:val="none" w:sz="0" w:space="0" w:color="auto"/>
                    <w:bottom w:val="none" w:sz="0" w:space="0" w:color="auto"/>
                    <w:right w:val="none" w:sz="0" w:space="0" w:color="auto"/>
                  </w:divBdr>
                  <w:divsChild>
                    <w:div w:id="1692946856">
                      <w:marLeft w:val="0"/>
                      <w:marRight w:val="0"/>
                      <w:marTop w:val="0"/>
                      <w:marBottom w:val="0"/>
                      <w:divBdr>
                        <w:top w:val="single" w:sz="6" w:space="0" w:color="DEDEDE"/>
                        <w:left w:val="single" w:sz="6" w:space="0" w:color="DEDEDE"/>
                        <w:bottom w:val="single" w:sz="6" w:space="0" w:color="DEDEDE"/>
                        <w:right w:val="single" w:sz="6" w:space="0" w:color="DEDEDE"/>
                      </w:divBdr>
                      <w:divsChild>
                        <w:div w:id="1605727475">
                          <w:marLeft w:val="0"/>
                          <w:marRight w:val="0"/>
                          <w:marTop w:val="0"/>
                          <w:marBottom w:val="0"/>
                          <w:divBdr>
                            <w:top w:val="none" w:sz="0" w:space="0" w:color="auto"/>
                            <w:left w:val="none" w:sz="0" w:space="0" w:color="auto"/>
                            <w:bottom w:val="none" w:sz="0" w:space="0" w:color="auto"/>
                            <w:right w:val="none" w:sz="0" w:space="0" w:color="auto"/>
                          </w:divBdr>
                        </w:div>
                        <w:div w:id="75204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08973">
      <w:bodyDiv w:val="1"/>
      <w:marLeft w:val="0"/>
      <w:marRight w:val="0"/>
      <w:marTop w:val="0"/>
      <w:marBottom w:val="0"/>
      <w:divBdr>
        <w:top w:val="none" w:sz="0" w:space="0" w:color="auto"/>
        <w:left w:val="none" w:sz="0" w:space="0" w:color="auto"/>
        <w:bottom w:val="none" w:sz="0" w:space="0" w:color="auto"/>
        <w:right w:val="none" w:sz="0" w:space="0" w:color="auto"/>
      </w:divBdr>
    </w:div>
    <w:div w:id="214247063">
      <w:bodyDiv w:val="1"/>
      <w:marLeft w:val="0"/>
      <w:marRight w:val="0"/>
      <w:marTop w:val="0"/>
      <w:marBottom w:val="0"/>
      <w:divBdr>
        <w:top w:val="none" w:sz="0" w:space="0" w:color="auto"/>
        <w:left w:val="none" w:sz="0" w:space="0" w:color="auto"/>
        <w:bottom w:val="none" w:sz="0" w:space="0" w:color="auto"/>
        <w:right w:val="none" w:sz="0" w:space="0" w:color="auto"/>
      </w:divBdr>
    </w:div>
    <w:div w:id="330253971">
      <w:bodyDiv w:val="1"/>
      <w:marLeft w:val="0"/>
      <w:marRight w:val="0"/>
      <w:marTop w:val="0"/>
      <w:marBottom w:val="0"/>
      <w:divBdr>
        <w:top w:val="none" w:sz="0" w:space="0" w:color="auto"/>
        <w:left w:val="none" w:sz="0" w:space="0" w:color="auto"/>
        <w:bottom w:val="none" w:sz="0" w:space="0" w:color="auto"/>
        <w:right w:val="none" w:sz="0" w:space="0" w:color="auto"/>
      </w:divBdr>
    </w:div>
    <w:div w:id="371538679">
      <w:bodyDiv w:val="1"/>
      <w:marLeft w:val="0"/>
      <w:marRight w:val="0"/>
      <w:marTop w:val="0"/>
      <w:marBottom w:val="0"/>
      <w:divBdr>
        <w:top w:val="none" w:sz="0" w:space="0" w:color="auto"/>
        <w:left w:val="none" w:sz="0" w:space="0" w:color="auto"/>
        <w:bottom w:val="none" w:sz="0" w:space="0" w:color="auto"/>
        <w:right w:val="none" w:sz="0" w:space="0" w:color="auto"/>
      </w:divBdr>
    </w:div>
    <w:div w:id="437916734">
      <w:bodyDiv w:val="1"/>
      <w:marLeft w:val="0"/>
      <w:marRight w:val="0"/>
      <w:marTop w:val="0"/>
      <w:marBottom w:val="0"/>
      <w:divBdr>
        <w:top w:val="none" w:sz="0" w:space="0" w:color="auto"/>
        <w:left w:val="none" w:sz="0" w:space="0" w:color="auto"/>
        <w:bottom w:val="none" w:sz="0" w:space="0" w:color="auto"/>
        <w:right w:val="none" w:sz="0" w:space="0" w:color="auto"/>
      </w:divBdr>
      <w:divsChild>
        <w:div w:id="1136098995">
          <w:marLeft w:val="0"/>
          <w:marRight w:val="0"/>
          <w:marTop w:val="0"/>
          <w:marBottom w:val="0"/>
          <w:divBdr>
            <w:top w:val="none" w:sz="0" w:space="0" w:color="auto"/>
            <w:left w:val="none" w:sz="0" w:space="0" w:color="auto"/>
            <w:bottom w:val="none" w:sz="0" w:space="0" w:color="auto"/>
            <w:right w:val="none" w:sz="0" w:space="0" w:color="auto"/>
          </w:divBdr>
          <w:divsChild>
            <w:div w:id="1813717316">
              <w:marLeft w:val="0"/>
              <w:marRight w:val="0"/>
              <w:marTop w:val="0"/>
              <w:marBottom w:val="0"/>
              <w:divBdr>
                <w:top w:val="none" w:sz="0" w:space="0" w:color="auto"/>
                <w:left w:val="none" w:sz="0" w:space="0" w:color="auto"/>
                <w:bottom w:val="none" w:sz="0" w:space="0" w:color="auto"/>
                <w:right w:val="none" w:sz="0" w:space="0" w:color="auto"/>
              </w:divBdr>
            </w:div>
          </w:divsChild>
        </w:div>
        <w:div w:id="1898854504">
          <w:marLeft w:val="0"/>
          <w:marRight w:val="0"/>
          <w:marTop w:val="0"/>
          <w:marBottom w:val="240"/>
          <w:divBdr>
            <w:top w:val="single" w:sz="6" w:space="4" w:color="EEEEEE"/>
            <w:left w:val="none" w:sz="0" w:space="0" w:color="auto"/>
            <w:bottom w:val="single" w:sz="6" w:space="4" w:color="EEEEEE"/>
            <w:right w:val="none" w:sz="0" w:space="0" w:color="auto"/>
          </w:divBdr>
          <w:divsChild>
            <w:div w:id="636497526">
              <w:marLeft w:val="0"/>
              <w:marRight w:val="75"/>
              <w:marTop w:val="0"/>
              <w:marBottom w:val="0"/>
              <w:divBdr>
                <w:top w:val="none" w:sz="0" w:space="0" w:color="auto"/>
                <w:left w:val="none" w:sz="0" w:space="0" w:color="auto"/>
                <w:bottom w:val="none" w:sz="0" w:space="0" w:color="auto"/>
                <w:right w:val="none" w:sz="0" w:space="0" w:color="auto"/>
              </w:divBdr>
              <w:divsChild>
                <w:div w:id="13238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4137">
          <w:marLeft w:val="0"/>
          <w:marRight w:val="0"/>
          <w:marTop w:val="0"/>
          <w:marBottom w:val="0"/>
          <w:divBdr>
            <w:top w:val="none" w:sz="0" w:space="0" w:color="auto"/>
            <w:left w:val="none" w:sz="0" w:space="0" w:color="auto"/>
            <w:bottom w:val="none" w:sz="0" w:space="0" w:color="auto"/>
            <w:right w:val="none" w:sz="0" w:space="0" w:color="auto"/>
          </w:divBdr>
          <w:divsChild>
            <w:div w:id="1944611277">
              <w:marLeft w:val="0"/>
              <w:marRight w:val="0"/>
              <w:marTop w:val="0"/>
              <w:marBottom w:val="180"/>
              <w:divBdr>
                <w:top w:val="none" w:sz="0" w:space="0" w:color="auto"/>
                <w:left w:val="none" w:sz="0" w:space="0" w:color="auto"/>
                <w:bottom w:val="single" w:sz="6" w:space="6" w:color="EEEEEE"/>
                <w:right w:val="none" w:sz="0" w:space="0" w:color="auto"/>
              </w:divBdr>
            </w:div>
          </w:divsChild>
        </w:div>
        <w:div w:id="1639912723">
          <w:marLeft w:val="0"/>
          <w:marRight w:val="0"/>
          <w:marTop w:val="0"/>
          <w:marBottom w:val="0"/>
          <w:divBdr>
            <w:top w:val="none" w:sz="0" w:space="0" w:color="auto"/>
            <w:left w:val="none" w:sz="0" w:space="0" w:color="auto"/>
            <w:bottom w:val="none" w:sz="0" w:space="0" w:color="auto"/>
            <w:right w:val="none" w:sz="0" w:space="0" w:color="auto"/>
          </w:divBdr>
          <w:divsChild>
            <w:div w:id="17512488">
              <w:marLeft w:val="0"/>
              <w:marRight w:val="0"/>
              <w:marTop w:val="0"/>
              <w:marBottom w:val="0"/>
              <w:divBdr>
                <w:top w:val="none" w:sz="0" w:space="0" w:color="auto"/>
                <w:left w:val="none" w:sz="0" w:space="0" w:color="auto"/>
                <w:bottom w:val="none" w:sz="0" w:space="0" w:color="auto"/>
                <w:right w:val="none" w:sz="0" w:space="0" w:color="auto"/>
              </w:divBdr>
              <w:divsChild>
                <w:div w:id="338042326">
                  <w:marLeft w:val="0"/>
                  <w:marRight w:val="0"/>
                  <w:marTop w:val="0"/>
                  <w:marBottom w:val="0"/>
                  <w:divBdr>
                    <w:top w:val="none" w:sz="0" w:space="0" w:color="auto"/>
                    <w:left w:val="none" w:sz="0" w:space="0" w:color="auto"/>
                    <w:bottom w:val="none" w:sz="0" w:space="0" w:color="auto"/>
                    <w:right w:val="none" w:sz="0" w:space="0" w:color="auto"/>
                  </w:divBdr>
                  <w:divsChild>
                    <w:div w:id="43405969">
                      <w:marLeft w:val="0"/>
                      <w:marRight w:val="0"/>
                      <w:marTop w:val="0"/>
                      <w:marBottom w:val="0"/>
                      <w:divBdr>
                        <w:top w:val="none" w:sz="0" w:space="0" w:color="auto"/>
                        <w:left w:val="none" w:sz="0" w:space="0" w:color="auto"/>
                        <w:bottom w:val="none" w:sz="0" w:space="0" w:color="auto"/>
                        <w:right w:val="none" w:sz="0" w:space="0" w:color="auto"/>
                      </w:divBdr>
                    </w:div>
                  </w:divsChild>
                </w:div>
                <w:div w:id="1079398923">
                  <w:marLeft w:val="0"/>
                  <w:marRight w:val="0"/>
                  <w:marTop w:val="0"/>
                  <w:marBottom w:val="0"/>
                  <w:divBdr>
                    <w:top w:val="none" w:sz="0" w:space="0" w:color="auto"/>
                    <w:left w:val="none" w:sz="0" w:space="0" w:color="auto"/>
                    <w:bottom w:val="none" w:sz="0" w:space="0" w:color="auto"/>
                    <w:right w:val="none" w:sz="0" w:space="0" w:color="auto"/>
                  </w:divBdr>
                  <w:divsChild>
                    <w:div w:id="1233808083">
                      <w:marLeft w:val="0"/>
                      <w:marRight w:val="0"/>
                      <w:marTop w:val="0"/>
                      <w:marBottom w:val="0"/>
                      <w:divBdr>
                        <w:top w:val="none" w:sz="0" w:space="0" w:color="auto"/>
                        <w:left w:val="none" w:sz="0" w:space="0" w:color="auto"/>
                        <w:bottom w:val="none" w:sz="0" w:space="0" w:color="auto"/>
                        <w:right w:val="none" w:sz="0" w:space="0" w:color="auto"/>
                      </w:divBdr>
                      <w:divsChild>
                        <w:div w:id="392701663">
                          <w:marLeft w:val="0"/>
                          <w:marRight w:val="0"/>
                          <w:marTop w:val="0"/>
                          <w:marBottom w:val="0"/>
                          <w:divBdr>
                            <w:top w:val="none" w:sz="0" w:space="0" w:color="auto"/>
                            <w:left w:val="none" w:sz="0" w:space="0" w:color="auto"/>
                            <w:bottom w:val="none" w:sz="0" w:space="0" w:color="auto"/>
                            <w:right w:val="none" w:sz="0" w:space="0" w:color="auto"/>
                          </w:divBdr>
                          <w:divsChild>
                            <w:div w:id="1043291183">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0400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182065">
      <w:bodyDiv w:val="1"/>
      <w:marLeft w:val="0"/>
      <w:marRight w:val="0"/>
      <w:marTop w:val="0"/>
      <w:marBottom w:val="0"/>
      <w:divBdr>
        <w:top w:val="none" w:sz="0" w:space="0" w:color="auto"/>
        <w:left w:val="none" w:sz="0" w:space="0" w:color="auto"/>
        <w:bottom w:val="none" w:sz="0" w:space="0" w:color="auto"/>
        <w:right w:val="none" w:sz="0" w:space="0" w:color="auto"/>
      </w:divBdr>
    </w:div>
    <w:div w:id="642470762">
      <w:bodyDiv w:val="1"/>
      <w:marLeft w:val="0"/>
      <w:marRight w:val="0"/>
      <w:marTop w:val="0"/>
      <w:marBottom w:val="0"/>
      <w:divBdr>
        <w:top w:val="none" w:sz="0" w:space="0" w:color="auto"/>
        <w:left w:val="none" w:sz="0" w:space="0" w:color="auto"/>
        <w:bottom w:val="none" w:sz="0" w:space="0" w:color="auto"/>
        <w:right w:val="none" w:sz="0" w:space="0" w:color="auto"/>
      </w:divBdr>
    </w:div>
    <w:div w:id="706101546">
      <w:bodyDiv w:val="1"/>
      <w:marLeft w:val="0"/>
      <w:marRight w:val="0"/>
      <w:marTop w:val="0"/>
      <w:marBottom w:val="0"/>
      <w:divBdr>
        <w:top w:val="none" w:sz="0" w:space="0" w:color="auto"/>
        <w:left w:val="none" w:sz="0" w:space="0" w:color="auto"/>
        <w:bottom w:val="none" w:sz="0" w:space="0" w:color="auto"/>
        <w:right w:val="none" w:sz="0" w:space="0" w:color="auto"/>
      </w:divBdr>
    </w:div>
    <w:div w:id="739208510">
      <w:bodyDiv w:val="1"/>
      <w:marLeft w:val="0"/>
      <w:marRight w:val="0"/>
      <w:marTop w:val="0"/>
      <w:marBottom w:val="0"/>
      <w:divBdr>
        <w:top w:val="none" w:sz="0" w:space="0" w:color="auto"/>
        <w:left w:val="none" w:sz="0" w:space="0" w:color="auto"/>
        <w:bottom w:val="none" w:sz="0" w:space="0" w:color="auto"/>
        <w:right w:val="none" w:sz="0" w:space="0" w:color="auto"/>
      </w:divBdr>
      <w:divsChild>
        <w:div w:id="786240604">
          <w:marLeft w:val="0"/>
          <w:marRight w:val="0"/>
          <w:marTop w:val="0"/>
          <w:marBottom w:val="0"/>
          <w:divBdr>
            <w:top w:val="none" w:sz="0" w:space="0" w:color="auto"/>
            <w:left w:val="none" w:sz="0" w:space="0" w:color="auto"/>
            <w:bottom w:val="none" w:sz="0" w:space="0" w:color="auto"/>
            <w:right w:val="none" w:sz="0" w:space="0" w:color="auto"/>
          </w:divBdr>
        </w:div>
      </w:divsChild>
    </w:div>
    <w:div w:id="800464312">
      <w:bodyDiv w:val="1"/>
      <w:marLeft w:val="0"/>
      <w:marRight w:val="0"/>
      <w:marTop w:val="0"/>
      <w:marBottom w:val="0"/>
      <w:divBdr>
        <w:top w:val="none" w:sz="0" w:space="0" w:color="auto"/>
        <w:left w:val="none" w:sz="0" w:space="0" w:color="auto"/>
        <w:bottom w:val="none" w:sz="0" w:space="0" w:color="auto"/>
        <w:right w:val="none" w:sz="0" w:space="0" w:color="auto"/>
      </w:divBdr>
    </w:div>
    <w:div w:id="855004922">
      <w:bodyDiv w:val="1"/>
      <w:marLeft w:val="0"/>
      <w:marRight w:val="0"/>
      <w:marTop w:val="0"/>
      <w:marBottom w:val="0"/>
      <w:divBdr>
        <w:top w:val="none" w:sz="0" w:space="0" w:color="auto"/>
        <w:left w:val="none" w:sz="0" w:space="0" w:color="auto"/>
        <w:bottom w:val="none" w:sz="0" w:space="0" w:color="auto"/>
        <w:right w:val="none" w:sz="0" w:space="0" w:color="auto"/>
      </w:divBdr>
      <w:divsChild>
        <w:div w:id="631979991">
          <w:marLeft w:val="0"/>
          <w:marRight w:val="0"/>
          <w:marTop w:val="0"/>
          <w:marBottom w:val="0"/>
          <w:divBdr>
            <w:top w:val="none" w:sz="0" w:space="0" w:color="auto"/>
            <w:left w:val="none" w:sz="0" w:space="0" w:color="auto"/>
            <w:bottom w:val="none" w:sz="0" w:space="0" w:color="auto"/>
            <w:right w:val="none" w:sz="0" w:space="0" w:color="auto"/>
          </w:divBdr>
        </w:div>
      </w:divsChild>
    </w:div>
    <w:div w:id="878929628">
      <w:bodyDiv w:val="1"/>
      <w:marLeft w:val="0"/>
      <w:marRight w:val="0"/>
      <w:marTop w:val="0"/>
      <w:marBottom w:val="0"/>
      <w:divBdr>
        <w:top w:val="none" w:sz="0" w:space="0" w:color="auto"/>
        <w:left w:val="none" w:sz="0" w:space="0" w:color="auto"/>
        <w:bottom w:val="none" w:sz="0" w:space="0" w:color="auto"/>
        <w:right w:val="none" w:sz="0" w:space="0" w:color="auto"/>
      </w:divBdr>
    </w:div>
    <w:div w:id="886187441">
      <w:bodyDiv w:val="1"/>
      <w:marLeft w:val="0"/>
      <w:marRight w:val="0"/>
      <w:marTop w:val="0"/>
      <w:marBottom w:val="0"/>
      <w:divBdr>
        <w:top w:val="none" w:sz="0" w:space="0" w:color="auto"/>
        <w:left w:val="none" w:sz="0" w:space="0" w:color="auto"/>
        <w:bottom w:val="none" w:sz="0" w:space="0" w:color="auto"/>
        <w:right w:val="none" w:sz="0" w:space="0" w:color="auto"/>
      </w:divBdr>
    </w:div>
    <w:div w:id="960645880">
      <w:bodyDiv w:val="1"/>
      <w:marLeft w:val="0"/>
      <w:marRight w:val="0"/>
      <w:marTop w:val="0"/>
      <w:marBottom w:val="0"/>
      <w:divBdr>
        <w:top w:val="none" w:sz="0" w:space="0" w:color="auto"/>
        <w:left w:val="none" w:sz="0" w:space="0" w:color="auto"/>
        <w:bottom w:val="none" w:sz="0" w:space="0" w:color="auto"/>
        <w:right w:val="none" w:sz="0" w:space="0" w:color="auto"/>
      </w:divBdr>
      <w:divsChild>
        <w:div w:id="1775595642">
          <w:marLeft w:val="0"/>
          <w:marRight w:val="0"/>
          <w:marTop w:val="0"/>
          <w:marBottom w:val="0"/>
          <w:divBdr>
            <w:top w:val="none" w:sz="0" w:space="0" w:color="auto"/>
            <w:left w:val="none" w:sz="0" w:space="0" w:color="auto"/>
            <w:bottom w:val="none" w:sz="0" w:space="0" w:color="auto"/>
            <w:right w:val="none" w:sz="0" w:space="0" w:color="auto"/>
          </w:divBdr>
          <w:divsChild>
            <w:div w:id="1894735674">
              <w:marLeft w:val="0"/>
              <w:marRight w:val="0"/>
              <w:marTop w:val="0"/>
              <w:marBottom w:val="0"/>
              <w:divBdr>
                <w:top w:val="none" w:sz="0" w:space="0" w:color="auto"/>
                <w:left w:val="none" w:sz="0" w:space="0" w:color="auto"/>
                <w:bottom w:val="none" w:sz="0" w:space="0" w:color="auto"/>
                <w:right w:val="none" w:sz="0" w:space="0" w:color="auto"/>
              </w:divBdr>
            </w:div>
          </w:divsChild>
        </w:div>
        <w:div w:id="1527522130">
          <w:marLeft w:val="0"/>
          <w:marRight w:val="0"/>
          <w:marTop w:val="0"/>
          <w:marBottom w:val="240"/>
          <w:divBdr>
            <w:top w:val="single" w:sz="6" w:space="4" w:color="EEEEEE"/>
            <w:left w:val="none" w:sz="0" w:space="0" w:color="auto"/>
            <w:bottom w:val="single" w:sz="6" w:space="4" w:color="EEEEEE"/>
            <w:right w:val="none" w:sz="0" w:space="0" w:color="auto"/>
          </w:divBdr>
          <w:divsChild>
            <w:div w:id="941452932">
              <w:marLeft w:val="0"/>
              <w:marRight w:val="75"/>
              <w:marTop w:val="0"/>
              <w:marBottom w:val="0"/>
              <w:divBdr>
                <w:top w:val="none" w:sz="0" w:space="0" w:color="auto"/>
                <w:left w:val="none" w:sz="0" w:space="0" w:color="auto"/>
                <w:bottom w:val="none" w:sz="0" w:space="0" w:color="auto"/>
                <w:right w:val="none" w:sz="0" w:space="0" w:color="auto"/>
              </w:divBdr>
              <w:divsChild>
                <w:div w:id="74352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73623">
          <w:marLeft w:val="0"/>
          <w:marRight w:val="0"/>
          <w:marTop w:val="0"/>
          <w:marBottom w:val="0"/>
          <w:divBdr>
            <w:top w:val="none" w:sz="0" w:space="0" w:color="auto"/>
            <w:left w:val="none" w:sz="0" w:space="0" w:color="auto"/>
            <w:bottom w:val="none" w:sz="0" w:space="0" w:color="auto"/>
            <w:right w:val="none" w:sz="0" w:space="0" w:color="auto"/>
          </w:divBdr>
          <w:divsChild>
            <w:div w:id="481432228">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019350260">
      <w:bodyDiv w:val="1"/>
      <w:marLeft w:val="0"/>
      <w:marRight w:val="0"/>
      <w:marTop w:val="0"/>
      <w:marBottom w:val="0"/>
      <w:divBdr>
        <w:top w:val="none" w:sz="0" w:space="0" w:color="auto"/>
        <w:left w:val="none" w:sz="0" w:space="0" w:color="auto"/>
        <w:bottom w:val="none" w:sz="0" w:space="0" w:color="auto"/>
        <w:right w:val="none" w:sz="0" w:space="0" w:color="auto"/>
      </w:divBdr>
      <w:divsChild>
        <w:div w:id="1881043257">
          <w:marLeft w:val="0"/>
          <w:marRight w:val="0"/>
          <w:marTop w:val="0"/>
          <w:marBottom w:val="0"/>
          <w:divBdr>
            <w:top w:val="none" w:sz="0" w:space="0" w:color="auto"/>
            <w:left w:val="none" w:sz="0" w:space="0" w:color="auto"/>
            <w:bottom w:val="none" w:sz="0" w:space="0" w:color="auto"/>
            <w:right w:val="none" w:sz="0" w:space="0" w:color="auto"/>
          </w:divBdr>
        </w:div>
      </w:divsChild>
    </w:div>
    <w:div w:id="1056781919">
      <w:bodyDiv w:val="1"/>
      <w:marLeft w:val="0"/>
      <w:marRight w:val="0"/>
      <w:marTop w:val="0"/>
      <w:marBottom w:val="0"/>
      <w:divBdr>
        <w:top w:val="none" w:sz="0" w:space="0" w:color="auto"/>
        <w:left w:val="none" w:sz="0" w:space="0" w:color="auto"/>
        <w:bottom w:val="none" w:sz="0" w:space="0" w:color="auto"/>
        <w:right w:val="none" w:sz="0" w:space="0" w:color="auto"/>
      </w:divBdr>
      <w:divsChild>
        <w:div w:id="1845198328">
          <w:marLeft w:val="0"/>
          <w:marRight w:val="0"/>
          <w:marTop w:val="0"/>
          <w:marBottom w:val="0"/>
          <w:divBdr>
            <w:top w:val="none" w:sz="0" w:space="0" w:color="auto"/>
            <w:left w:val="none" w:sz="0" w:space="0" w:color="auto"/>
            <w:bottom w:val="none" w:sz="0" w:space="0" w:color="auto"/>
            <w:right w:val="none" w:sz="0" w:space="0" w:color="auto"/>
          </w:divBdr>
        </w:div>
      </w:divsChild>
    </w:div>
    <w:div w:id="1107430766">
      <w:bodyDiv w:val="1"/>
      <w:marLeft w:val="0"/>
      <w:marRight w:val="0"/>
      <w:marTop w:val="0"/>
      <w:marBottom w:val="0"/>
      <w:divBdr>
        <w:top w:val="none" w:sz="0" w:space="0" w:color="auto"/>
        <w:left w:val="none" w:sz="0" w:space="0" w:color="auto"/>
        <w:bottom w:val="none" w:sz="0" w:space="0" w:color="auto"/>
        <w:right w:val="none" w:sz="0" w:space="0" w:color="auto"/>
      </w:divBdr>
    </w:div>
    <w:div w:id="1131361572">
      <w:bodyDiv w:val="1"/>
      <w:marLeft w:val="0"/>
      <w:marRight w:val="0"/>
      <w:marTop w:val="0"/>
      <w:marBottom w:val="0"/>
      <w:divBdr>
        <w:top w:val="none" w:sz="0" w:space="0" w:color="auto"/>
        <w:left w:val="none" w:sz="0" w:space="0" w:color="auto"/>
        <w:bottom w:val="none" w:sz="0" w:space="0" w:color="auto"/>
        <w:right w:val="none" w:sz="0" w:space="0" w:color="auto"/>
      </w:divBdr>
      <w:divsChild>
        <w:div w:id="685323629">
          <w:marLeft w:val="0"/>
          <w:marRight w:val="0"/>
          <w:marTop w:val="240"/>
          <w:marBottom w:val="240"/>
          <w:divBdr>
            <w:top w:val="none" w:sz="0" w:space="0" w:color="auto"/>
            <w:left w:val="none" w:sz="0" w:space="0" w:color="auto"/>
            <w:bottom w:val="none" w:sz="0" w:space="0" w:color="auto"/>
            <w:right w:val="none" w:sz="0" w:space="0" w:color="auto"/>
          </w:divBdr>
          <w:divsChild>
            <w:div w:id="1486511624">
              <w:marLeft w:val="0"/>
              <w:marRight w:val="240"/>
              <w:marTop w:val="0"/>
              <w:marBottom w:val="0"/>
              <w:divBdr>
                <w:top w:val="none" w:sz="0" w:space="0" w:color="auto"/>
                <w:left w:val="none" w:sz="0" w:space="0" w:color="auto"/>
                <w:bottom w:val="none" w:sz="0" w:space="0" w:color="auto"/>
                <w:right w:val="none" w:sz="0" w:space="0" w:color="auto"/>
              </w:divBdr>
              <w:divsChild>
                <w:div w:id="1618173781">
                  <w:marLeft w:val="0"/>
                  <w:marRight w:val="0"/>
                  <w:marTop w:val="0"/>
                  <w:marBottom w:val="0"/>
                  <w:divBdr>
                    <w:top w:val="none" w:sz="0" w:space="0" w:color="auto"/>
                    <w:left w:val="none" w:sz="0" w:space="0" w:color="auto"/>
                    <w:bottom w:val="none" w:sz="0" w:space="0" w:color="auto"/>
                    <w:right w:val="none" w:sz="0" w:space="0" w:color="auto"/>
                  </w:divBdr>
                  <w:divsChild>
                    <w:div w:id="1239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4381">
              <w:marLeft w:val="0"/>
              <w:marRight w:val="240"/>
              <w:marTop w:val="0"/>
              <w:marBottom w:val="0"/>
              <w:divBdr>
                <w:top w:val="none" w:sz="0" w:space="0" w:color="auto"/>
                <w:left w:val="none" w:sz="0" w:space="0" w:color="auto"/>
                <w:bottom w:val="none" w:sz="0" w:space="0" w:color="auto"/>
                <w:right w:val="none" w:sz="0" w:space="0" w:color="auto"/>
              </w:divBdr>
              <w:divsChild>
                <w:div w:id="1134563682">
                  <w:marLeft w:val="0"/>
                  <w:marRight w:val="0"/>
                  <w:marTop w:val="0"/>
                  <w:marBottom w:val="0"/>
                  <w:divBdr>
                    <w:top w:val="none" w:sz="0" w:space="0" w:color="auto"/>
                    <w:left w:val="none" w:sz="0" w:space="0" w:color="auto"/>
                    <w:bottom w:val="none" w:sz="0" w:space="0" w:color="auto"/>
                    <w:right w:val="none" w:sz="0" w:space="0" w:color="auto"/>
                  </w:divBdr>
                  <w:divsChild>
                    <w:div w:id="20773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35187">
              <w:marLeft w:val="0"/>
              <w:marRight w:val="0"/>
              <w:marTop w:val="0"/>
              <w:marBottom w:val="0"/>
              <w:divBdr>
                <w:top w:val="none" w:sz="0" w:space="0" w:color="auto"/>
                <w:left w:val="none" w:sz="0" w:space="0" w:color="auto"/>
                <w:bottom w:val="none" w:sz="0" w:space="0" w:color="auto"/>
                <w:right w:val="none" w:sz="0" w:space="0" w:color="auto"/>
              </w:divBdr>
              <w:divsChild>
                <w:div w:id="1753819018">
                  <w:marLeft w:val="0"/>
                  <w:marRight w:val="0"/>
                  <w:marTop w:val="0"/>
                  <w:marBottom w:val="0"/>
                  <w:divBdr>
                    <w:top w:val="none" w:sz="0" w:space="0" w:color="auto"/>
                    <w:left w:val="none" w:sz="0" w:space="0" w:color="auto"/>
                    <w:bottom w:val="none" w:sz="0" w:space="0" w:color="auto"/>
                    <w:right w:val="none" w:sz="0" w:space="0" w:color="auto"/>
                  </w:divBdr>
                  <w:divsChild>
                    <w:div w:id="1184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042169">
          <w:marLeft w:val="0"/>
          <w:marRight w:val="0"/>
          <w:marTop w:val="0"/>
          <w:marBottom w:val="0"/>
          <w:divBdr>
            <w:top w:val="none" w:sz="0" w:space="0" w:color="auto"/>
            <w:left w:val="none" w:sz="0" w:space="0" w:color="auto"/>
            <w:bottom w:val="none" w:sz="0" w:space="0" w:color="auto"/>
            <w:right w:val="none" w:sz="0" w:space="0" w:color="auto"/>
          </w:divBdr>
          <w:divsChild>
            <w:div w:id="1623610448">
              <w:marLeft w:val="-300"/>
              <w:marRight w:val="-300"/>
              <w:marTop w:val="0"/>
              <w:marBottom w:val="0"/>
              <w:divBdr>
                <w:top w:val="none" w:sz="0" w:space="0" w:color="auto"/>
                <w:left w:val="none" w:sz="0" w:space="0" w:color="auto"/>
                <w:bottom w:val="none" w:sz="0" w:space="0" w:color="auto"/>
                <w:right w:val="none" w:sz="0" w:space="0" w:color="auto"/>
              </w:divBdr>
              <w:divsChild>
                <w:div w:id="833448613">
                  <w:marLeft w:val="0"/>
                  <w:marRight w:val="0"/>
                  <w:marTop w:val="0"/>
                  <w:marBottom w:val="0"/>
                  <w:divBdr>
                    <w:top w:val="none" w:sz="0" w:space="0" w:color="auto"/>
                    <w:left w:val="none" w:sz="0" w:space="0" w:color="auto"/>
                    <w:bottom w:val="none" w:sz="0" w:space="0" w:color="auto"/>
                    <w:right w:val="none" w:sz="0" w:space="0" w:color="auto"/>
                  </w:divBdr>
                  <w:divsChild>
                    <w:div w:id="2014063754">
                      <w:marLeft w:val="0"/>
                      <w:marRight w:val="0"/>
                      <w:marTop w:val="0"/>
                      <w:marBottom w:val="0"/>
                      <w:divBdr>
                        <w:top w:val="none" w:sz="0" w:space="0" w:color="auto"/>
                        <w:left w:val="none" w:sz="0" w:space="0" w:color="auto"/>
                        <w:bottom w:val="none" w:sz="0" w:space="0" w:color="auto"/>
                        <w:right w:val="none" w:sz="0" w:space="0" w:color="auto"/>
                      </w:divBdr>
                      <w:divsChild>
                        <w:div w:id="133791636">
                          <w:marLeft w:val="0"/>
                          <w:marRight w:val="0"/>
                          <w:marTop w:val="0"/>
                          <w:marBottom w:val="0"/>
                          <w:divBdr>
                            <w:top w:val="none" w:sz="0" w:space="0" w:color="auto"/>
                            <w:left w:val="none" w:sz="0" w:space="0" w:color="auto"/>
                            <w:bottom w:val="none" w:sz="0" w:space="0" w:color="auto"/>
                            <w:right w:val="none" w:sz="0" w:space="0" w:color="auto"/>
                          </w:divBdr>
                          <w:divsChild>
                            <w:div w:id="913708984">
                              <w:marLeft w:val="0"/>
                              <w:marRight w:val="0"/>
                              <w:marTop w:val="0"/>
                              <w:marBottom w:val="0"/>
                              <w:divBdr>
                                <w:top w:val="none" w:sz="0" w:space="0" w:color="auto"/>
                                <w:left w:val="none" w:sz="0" w:space="0" w:color="auto"/>
                                <w:bottom w:val="none" w:sz="0" w:space="0" w:color="auto"/>
                                <w:right w:val="none" w:sz="0" w:space="0" w:color="auto"/>
                              </w:divBdr>
                              <w:divsChild>
                                <w:div w:id="597904487">
                                  <w:marLeft w:val="0"/>
                                  <w:marRight w:val="0"/>
                                  <w:marTop w:val="0"/>
                                  <w:marBottom w:val="0"/>
                                  <w:divBdr>
                                    <w:top w:val="none" w:sz="0" w:space="0" w:color="auto"/>
                                    <w:left w:val="none" w:sz="0" w:space="0" w:color="auto"/>
                                    <w:bottom w:val="none" w:sz="0" w:space="0" w:color="auto"/>
                                    <w:right w:val="none" w:sz="0" w:space="0" w:color="auto"/>
                                  </w:divBdr>
                                </w:div>
                              </w:divsChild>
                            </w:div>
                            <w:div w:id="1388531337">
                              <w:marLeft w:val="0"/>
                              <w:marRight w:val="0"/>
                              <w:marTop w:val="0"/>
                              <w:marBottom w:val="0"/>
                              <w:divBdr>
                                <w:top w:val="none" w:sz="0" w:space="0" w:color="auto"/>
                                <w:left w:val="none" w:sz="0" w:space="0" w:color="auto"/>
                                <w:bottom w:val="none" w:sz="0" w:space="0" w:color="auto"/>
                                <w:right w:val="none" w:sz="0" w:space="0" w:color="auto"/>
                              </w:divBdr>
                              <w:divsChild>
                                <w:div w:id="180592871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00219">
          <w:marLeft w:val="0"/>
          <w:marRight w:val="0"/>
          <w:marTop w:val="0"/>
          <w:marBottom w:val="0"/>
          <w:divBdr>
            <w:top w:val="none" w:sz="0" w:space="0" w:color="auto"/>
            <w:left w:val="none" w:sz="0" w:space="0" w:color="auto"/>
            <w:bottom w:val="none" w:sz="0" w:space="0" w:color="auto"/>
            <w:right w:val="none" w:sz="0" w:space="0" w:color="auto"/>
          </w:divBdr>
        </w:div>
      </w:divsChild>
    </w:div>
    <w:div w:id="1160341141">
      <w:bodyDiv w:val="1"/>
      <w:marLeft w:val="0"/>
      <w:marRight w:val="0"/>
      <w:marTop w:val="0"/>
      <w:marBottom w:val="0"/>
      <w:divBdr>
        <w:top w:val="none" w:sz="0" w:space="0" w:color="auto"/>
        <w:left w:val="none" w:sz="0" w:space="0" w:color="auto"/>
        <w:bottom w:val="none" w:sz="0" w:space="0" w:color="auto"/>
        <w:right w:val="none" w:sz="0" w:space="0" w:color="auto"/>
      </w:divBdr>
    </w:div>
    <w:div w:id="1188789963">
      <w:bodyDiv w:val="1"/>
      <w:marLeft w:val="0"/>
      <w:marRight w:val="0"/>
      <w:marTop w:val="0"/>
      <w:marBottom w:val="0"/>
      <w:divBdr>
        <w:top w:val="none" w:sz="0" w:space="0" w:color="auto"/>
        <w:left w:val="none" w:sz="0" w:space="0" w:color="auto"/>
        <w:bottom w:val="none" w:sz="0" w:space="0" w:color="auto"/>
        <w:right w:val="none" w:sz="0" w:space="0" w:color="auto"/>
      </w:divBdr>
    </w:div>
    <w:div w:id="1200895734">
      <w:bodyDiv w:val="1"/>
      <w:marLeft w:val="0"/>
      <w:marRight w:val="0"/>
      <w:marTop w:val="0"/>
      <w:marBottom w:val="0"/>
      <w:divBdr>
        <w:top w:val="none" w:sz="0" w:space="0" w:color="auto"/>
        <w:left w:val="none" w:sz="0" w:space="0" w:color="auto"/>
        <w:bottom w:val="none" w:sz="0" w:space="0" w:color="auto"/>
        <w:right w:val="none" w:sz="0" w:space="0" w:color="auto"/>
      </w:divBdr>
    </w:div>
    <w:div w:id="1301838243">
      <w:bodyDiv w:val="1"/>
      <w:marLeft w:val="0"/>
      <w:marRight w:val="0"/>
      <w:marTop w:val="0"/>
      <w:marBottom w:val="0"/>
      <w:divBdr>
        <w:top w:val="none" w:sz="0" w:space="0" w:color="auto"/>
        <w:left w:val="none" w:sz="0" w:space="0" w:color="auto"/>
        <w:bottom w:val="none" w:sz="0" w:space="0" w:color="auto"/>
        <w:right w:val="none" w:sz="0" w:space="0" w:color="auto"/>
      </w:divBdr>
    </w:div>
    <w:div w:id="1308708093">
      <w:bodyDiv w:val="1"/>
      <w:marLeft w:val="0"/>
      <w:marRight w:val="0"/>
      <w:marTop w:val="0"/>
      <w:marBottom w:val="0"/>
      <w:divBdr>
        <w:top w:val="none" w:sz="0" w:space="0" w:color="auto"/>
        <w:left w:val="none" w:sz="0" w:space="0" w:color="auto"/>
        <w:bottom w:val="none" w:sz="0" w:space="0" w:color="auto"/>
        <w:right w:val="none" w:sz="0" w:space="0" w:color="auto"/>
      </w:divBdr>
    </w:div>
    <w:div w:id="1339040050">
      <w:bodyDiv w:val="1"/>
      <w:marLeft w:val="0"/>
      <w:marRight w:val="0"/>
      <w:marTop w:val="0"/>
      <w:marBottom w:val="0"/>
      <w:divBdr>
        <w:top w:val="none" w:sz="0" w:space="0" w:color="auto"/>
        <w:left w:val="none" w:sz="0" w:space="0" w:color="auto"/>
        <w:bottom w:val="none" w:sz="0" w:space="0" w:color="auto"/>
        <w:right w:val="none" w:sz="0" w:space="0" w:color="auto"/>
      </w:divBdr>
    </w:div>
    <w:div w:id="1392385140">
      <w:bodyDiv w:val="1"/>
      <w:marLeft w:val="0"/>
      <w:marRight w:val="0"/>
      <w:marTop w:val="0"/>
      <w:marBottom w:val="0"/>
      <w:divBdr>
        <w:top w:val="none" w:sz="0" w:space="0" w:color="auto"/>
        <w:left w:val="none" w:sz="0" w:space="0" w:color="auto"/>
        <w:bottom w:val="none" w:sz="0" w:space="0" w:color="auto"/>
        <w:right w:val="none" w:sz="0" w:space="0" w:color="auto"/>
      </w:divBdr>
    </w:div>
    <w:div w:id="1416439117">
      <w:bodyDiv w:val="1"/>
      <w:marLeft w:val="0"/>
      <w:marRight w:val="0"/>
      <w:marTop w:val="0"/>
      <w:marBottom w:val="0"/>
      <w:divBdr>
        <w:top w:val="none" w:sz="0" w:space="0" w:color="auto"/>
        <w:left w:val="none" w:sz="0" w:space="0" w:color="auto"/>
        <w:bottom w:val="none" w:sz="0" w:space="0" w:color="auto"/>
        <w:right w:val="none" w:sz="0" w:space="0" w:color="auto"/>
      </w:divBdr>
      <w:divsChild>
        <w:div w:id="1520192372">
          <w:marLeft w:val="0"/>
          <w:marRight w:val="0"/>
          <w:marTop w:val="240"/>
          <w:marBottom w:val="240"/>
          <w:divBdr>
            <w:top w:val="none" w:sz="0" w:space="0" w:color="auto"/>
            <w:left w:val="none" w:sz="0" w:space="0" w:color="auto"/>
            <w:bottom w:val="none" w:sz="0" w:space="0" w:color="auto"/>
            <w:right w:val="none" w:sz="0" w:space="0" w:color="auto"/>
          </w:divBdr>
          <w:divsChild>
            <w:div w:id="785083107">
              <w:marLeft w:val="0"/>
              <w:marRight w:val="240"/>
              <w:marTop w:val="0"/>
              <w:marBottom w:val="0"/>
              <w:divBdr>
                <w:top w:val="none" w:sz="0" w:space="0" w:color="auto"/>
                <w:left w:val="none" w:sz="0" w:space="0" w:color="auto"/>
                <w:bottom w:val="none" w:sz="0" w:space="0" w:color="auto"/>
                <w:right w:val="none" w:sz="0" w:space="0" w:color="auto"/>
              </w:divBdr>
              <w:divsChild>
                <w:div w:id="1341541189">
                  <w:marLeft w:val="0"/>
                  <w:marRight w:val="0"/>
                  <w:marTop w:val="0"/>
                  <w:marBottom w:val="0"/>
                  <w:divBdr>
                    <w:top w:val="none" w:sz="0" w:space="0" w:color="auto"/>
                    <w:left w:val="none" w:sz="0" w:space="0" w:color="auto"/>
                    <w:bottom w:val="none" w:sz="0" w:space="0" w:color="auto"/>
                    <w:right w:val="none" w:sz="0" w:space="0" w:color="auto"/>
                  </w:divBdr>
                  <w:divsChild>
                    <w:div w:id="160525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86288">
              <w:marLeft w:val="0"/>
              <w:marRight w:val="240"/>
              <w:marTop w:val="0"/>
              <w:marBottom w:val="0"/>
              <w:divBdr>
                <w:top w:val="none" w:sz="0" w:space="0" w:color="auto"/>
                <w:left w:val="none" w:sz="0" w:space="0" w:color="auto"/>
                <w:bottom w:val="none" w:sz="0" w:space="0" w:color="auto"/>
                <w:right w:val="none" w:sz="0" w:space="0" w:color="auto"/>
              </w:divBdr>
              <w:divsChild>
                <w:div w:id="1190293232">
                  <w:marLeft w:val="0"/>
                  <w:marRight w:val="0"/>
                  <w:marTop w:val="0"/>
                  <w:marBottom w:val="0"/>
                  <w:divBdr>
                    <w:top w:val="none" w:sz="0" w:space="0" w:color="auto"/>
                    <w:left w:val="none" w:sz="0" w:space="0" w:color="auto"/>
                    <w:bottom w:val="none" w:sz="0" w:space="0" w:color="auto"/>
                    <w:right w:val="none" w:sz="0" w:space="0" w:color="auto"/>
                  </w:divBdr>
                  <w:divsChild>
                    <w:div w:id="80774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22644">
              <w:marLeft w:val="0"/>
              <w:marRight w:val="0"/>
              <w:marTop w:val="0"/>
              <w:marBottom w:val="0"/>
              <w:divBdr>
                <w:top w:val="none" w:sz="0" w:space="0" w:color="auto"/>
                <w:left w:val="none" w:sz="0" w:space="0" w:color="auto"/>
                <w:bottom w:val="none" w:sz="0" w:space="0" w:color="auto"/>
                <w:right w:val="none" w:sz="0" w:space="0" w:color="auto"/>
              </w:divBdr>
              <w:divsChild>
                <w:div w:id="516390335">
                  <w:marLeft w:val="0"/>
                  <w:marRight w:val="0"/>
                  <w:marTop w:val="0"/>
                  <w:marBottom w:val="0"/>
                  <w:divBdr>
                    <w:top w:val="none" w:sz="0" w:space="0" w:color="auto"/>
                    <w:left w:val="none" w:sz="0" w:space="0" w:color="auto"/>
                    <w:bottom w:val="none" w:sz="0" w:space="0" w:color="auto"/>
                    <w:right w:val="none" w:sz="0" w:space="0" w:color="auto"/>
                  </w:divBdr>
                  <w:divsChild>
                    <w:div w:id="4726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50513">
          <w:marLeft w:val="0"/>
          <w:marRight w:val="0"/>
          <w:marTop w:val="0"/>
          <w:marBottom w:val="0"/>
          <w:divBdr>
            <w:top w:val="none" w:sz="0" w:space="0" w:color="auto"/>
            <w:left w:val="none" w:sz="0" w:space="0" w:color="auto"/>
            <w:bottom w:val="none" w:sz="0" w:space="0" w:color="auto"/>
            <w:right w:val="none" w:sz="0" w:space="0" w:color="auto"/>
          </w:divBdr>
          <w:divsChild>
            <w:div w:id="1034572444">
              <w:marLeft w:val="-300"/>
              <w:marRight w:val="-300"/>
              <w:marTop w:val="0"/>
              <w:marBottom w:val="0"/>
              <w:divBdr>
                <w:top w:val="none" w:sz="0" w:space="0" w:color="auto"/>
                <w:left w:val="none" w:sz="0" w:space="0" w:color="auto"/>
                <w:bottom w:val="none" w:sz="0" w:space="0" w:color="auto"/>
                <w:right w:val="none" w:sz="0" w:space="0" w:color="auto"/>
              </w:divBdr>
              <w:divsChild>
                <w:div w:id="1685399299">
                  <w:marLeft w:val="0"/>
                  <w:marRight w:val="0"/>
                  <w:marTop w:val="0"/>
                  <w:marBottom w:val="0"/>
                  <w:divBdr>
                    <w:top w:val="none" w:sz="0" w:space="0" w:color="auto"/>
                    <w:left w:val="none" w:sz="0" w:space="0" w:color="auto"/>
                    <w:bottom w:val="none" w:sz="0" w:space="0" w:color="auto"/>
                    <w:right w:val="none" w:sz="0" w:space="0" w:color="auto"/>
                  </w:divBdr>
                  <w:divsChild>
                    <w:div w:id="1454061614">
                      <w:marLeft w:val="0"/>
                      <w:marRight w:val="0"/>
                      <w:marTop w:val="0"/>
                      <w:marBottom w:val="0"/>
                      <w:divBdr>
                        <w:top w:val="none" w:sz="0" w:space="0" w:color="auto"/>
                        <w:left w:val="none" w:sz="0" w:space="0" w:color="auto"/>
                        <w:bottom w:val="none" w:sz="0" w:space="0" w:color="auto"/>
                        <w:right w:val="none" w:sz="0" w:space="0" w:color="auto"/>
                      </w:divBdr>
                      <w:divsChild>
                        <w:div w:id="574970879">
                          <w:marLeft w:val="0"/>
                          <w:marRight w:val="0"/>
                          <w:marTop w:val="0"/>
                          <w:marBottom w:val="0"/>
                          <w:divBdr>
                            <w:top w:val="none" w:sz="0" w:space="0" w:color="auto"/>
                            <w:left w:val="none" w:sz="0" w:space="0" w:color="auto"/>
                            <w:bottom w:val="none" w:sz="0" w:space="0" w:color="auto"/>
                            <w:right w:val="none" w:sz="0" w:space="0" w:color="auto"/>
                          </w:divBdr>
                          <w:divsChild>
                            <w:div w:id="665212336">
                              <w:marLeft w:val="0"/>
                              <w:marRight w:val="0"/>
                              <w:marTop w:val="0"/>
                              <w:marBottom w:val="0"/>
                              <w:divBdr>
                                <w:top w:val="none" w:sz="0" w:space="0" w:color="auto"/>
                                <w:left w:val="none" w:sz="0" w:space="0" w:color="auto"/>
                                <w:bottom w:val="none" w:sz="0" w:space="0" w:color="auto"/>
                                <w:right w:val="none" w:sz="0" w:space="0" w:color="auto"/>
                              </w:divBdr>
                              <w:divsChild>
                                <w:div w:id="847645077">
                                  <w:marLeft w:val="0"/>
                                  <w:marRight w:val="0"/>
                                  <w:marTop w:val="0"/>
                                  <w:marBottom w:val="0"/>
                                  <w:divBdr>
                                    <w:top w:val="none" w:sz="0" w:space="0" w:color="auto"/>
                                    <w:left w:val="none" w:sz="0" w:space="0" w:color="auto"/>
                                    <w:bottom w:val="none" w:sz="0" w:space="0" w:color="auto"/>
                                    <w:right w:val="none" w:sz="0" w:space="0" w:color="auto"/>
                                  </w:divBdr>
                                </w:div>
                              </w:divsChild>
                            </w:div>
                            <w:div w:id="246157524">
                              <w:marLeft w:val="0"/>
                              <w:marRight w:val="0"/>
                              <w:marTop w:val="0"/>
                              <w:marBottom w:val="0"/>
                              <w:divBdr>
                                <w:top w:val="none" w:sz="0" w:space="0" w:color="auto"/>
                                <w:left w:val="none" w:sz="0" w:space="0" w:color="auto"/>
                                <w:bottom w:val="none" w:sz="0" w:space="0" w:color="auto"/>
                                <w:right w:val="none" w:sz="0" w:space="0" w:color="auto"/>
                              </w:divBdr>
                              <w:divsChild>
                                <w:div w:id="193026274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868832">
          <w:marLeft w:val="0"/>
          <w:marRight w:val="0"/>
          <w:marTop w:val="0"/>
          <w:marBottom w:val="0"/>
          <w:divBdr>
            <w:top w:val="none" w:sz="0" w:space="0" w:color="auto"/>
            <w:left w:val="none" w:sz="0" w:space="0" w:color="auto"/>
            <w:bottom w:val="none" w:sz="0" w:space="0" w:color="auto"/>
            <w:right w:val="none" w:sz="0" w:space="0" w:color="auto"/>
          </w:divBdr>
        </w:div>
      </w:divsChild>
    </w:div>
    <w:div w:id="1418285096">
      <w:bodyDiv w:val="1"/>
      <w:marLeft w:val="0"/>
      <w:marRight w:val="0"/>
      <w:marTop w:val="0"/>
      <w:marBottom w:val="0"/>
      <w:divBdr>
        <w:top w:val="none" w:sz="0" w:space="0" w:color="auto"/>
        <w:left w:val="none" w:sz="0" w:space="0" w:color="auto"/>
        <w:bottom w:val="none" w:sz="0" w:space="0" w:color="auto"/>
        <w:right w:val="none" w:sz="0" w:space="0" w:color="auto"/>
      </w:divBdr>
    </w:div>
    <w:div w:id="1449931294">
      <w:bodyDiv w:val="1"/>
      <w:marLeft w:val="0"/>
      <w:marRight w:val="0"/>
      <w:marTop w:val="0"/>
      <w:marBottom w:val="0"/>
      <w:divBdr>
        <w:top w:val="none" w:sz="0" w:space="0" w:color="auto"/>
        <w:left w:val="none" w:sz="0" w:space="0" w:color="auto"/>
        <w:bottom w:val="none" w:sz="0" w:space="0" w:color="auto"/>
        <w:right w:val="none" w:sz="0" w:space="0" w:color="auto"/>
      </w:divBdr>
    </w:div>
    <w:div w:id="1502350624">
      <w:bodyDiv w:val="1"/>
      <w:marLeft w:val="0"/>
      <w:marRight w:val="0"/>
      <w:marTop w:val="0"/>
      <w:marBottom w:val="0"/>
      <w:divBdr>
        <w:top w:val="none" w:sz="0" w:space="0" w:color="auto"/>
        <w:left w:val="none" w:sz="0" w:space="0" w:color="auto"/>
        <w:bottom w:val="none" w:sz="0" w:space="0" w:color="auto"/>
        <w:right w:val="none" w:sz="0" w:space="0" w:color="auto"/>
      </w:divBdr>
    </w:div>
    <w:div w:id="1505587912">
      <w:bodyDiv w:val="1"/>
      <w:marLeft w:val="0"/>
      <w:marRight w:val="0"/>
      <w:marTop w:val="0"/>
      <w:marBottom w:val="0"/>
      <w:divBdr>
        <w:top w:val="none" w:sz="0" w:space="0" w:color="auto"/>
        <w:left w:val="none" w:sz="0" w:space="0" w:color="auto"/>
        <w:bottom w:val="none" w:sz="0" w:space="0" w:color="auto"/>
        <w:right w:val="none" w:sz="0" w:space="0" w:color="auto"/>
      </w:divBdr>
      <w:divsChild>
        <w:div w:id="1033771656">
          <w:marLeft w:val="0"/>
          <w:marRight w:val="0"/>
          <w:marTop w:val="240"/>
          <w:marBottom w:val="240"/>
          <w:divBdr>
            <w:top w:val="none" w:sz="0" w:space="0" w:color="auto"/>
            <w:left w:val="none" w:sz="0" w:space="0" w:color="auto"/>
            <w:bottom w:val="none" w:sz="0" w:space="0" w:color="auto"/>
            <w:right w:val="none" w:sz="0" w:space="0" w:color="auto"/>
          </w:divBdr>
          <w:divsChild>
            <w:div w:id="1564369311">
              <w:marLeft w:val="0"/>
              <w:marRight w:val="240"/>
              <w:marTop w:val="0"/>
              <w:marBottom w:val="0"/>
              <w:divBdr>
                <w:top w:val="none" w:sz="0" w:space="0" w:color="auto"/>
                <w:left w:val="none" w:sz="0" w:space="0" w:color="auto"/>
                <w:bottom w:val="none" w:sz="0" w:space="0" w:color="auto"/>
                <w:right w:val="none" w:sz="0" w:space="0" w:color="auto"/>
              </w:divBdr>
              <w:divsChild>
                <w:div w:id="1292436723">
                  <w:marLeft w:val="0"/>
                  <w:marRight w:val="0"/>
                  <w:marTop w:val="0"/>
                  <w:marBottom w:val="0"/>
                  <w:divBdr>
                    <w:top w:val="none" w:sz="0" w:space="0" w:color="auto"/>
                    <w:left w:val="none" w:sz="0" w:space="0" w:color="auto"/>
                    <w:bottom w:val="none" w:sz="0" w:space="0" w:color="auto"/>
                    <w:right w:val="none" w:sz="0" w:space="0" w:color="auto"/>
                  </w:divBdr>
                  <w:divsChild>
                    <w:div w:id="7637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3658">
              <w:marLeft w:val="0"/>
              <w:marRight w:val="240"/>
              <w:marTop w:val="0"/>
              <w:marBottom w:val="0"/>
              <w:divBdr>
                <w:top w:val="none" w:sz="0" w:space="0" w:color="auto"/>
                <w:left w:val="none" w:sz="0" w:space="0" w:color="auto"/>
                <w:bottom w:val="none" w:sz="0" w:space="0" w:color="auto"/>
                <w:right w:val="none" w:sz="0" w:space="0" w:color="auto"/>
              </w:divBdr>
              <w:divsChild>
                <w:div w:id="920993863">
                  <w:marLeft w:val="0"/>
                  <w:marRight w:val="0"/>
                  <w:marTop w:val="0"/>
                  <w:marBottom w:val="0"/>
                  <w:divBdr>
                    <w:top w:val="none" w:sz="0" w:space="0" w:color="auto"/>
                    <w:left w:val="none" w:sz="0" w:space="0" w:color="auto"/>
                    <w:bottom w:val="none" w:sz="0" w:space="0" w:color="auto"/>
                    <w:right w:val="none" w:sz="0" w:space="0" w:color="auto"/>
                  </w:divBdr>
                  <w:divsChild>
                    <w:div w:id="63695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1137">
              <w:marLeft w:val="0"/>
              <w:marRight w:val="0"/>
              <w:marTop w:val="0"/>
              <w:marBottom w:val="0"/>
              <w:divBdr>
                <w:top w:val="none" w:sz="0" w:space="0" w:color="auto"/>
                <w:left w:val="none" w:sz="0" w:space="0" w:color="auto"/>
                <w:bottom w:val="none" w:sz="0" w:space="0" w:color="auto"/>
                <w:right w:val="none" w:sz="0" w:space="0" w:color="auto"/>
              </w:divBdr>
              <w:divsChild>
                <w:div w:id="1359163170">
                  <w:marLeft w:val="0"/>
                  <w:marRight w:val="0"/>
                  <w:marTop w:val="0"/>
                  <w:marBottom w:val="0"/>
                  <w:divBdr>
                    <w:top w:val="none" w:sz="0" w:space="0" w:color="auto"/>
                    <w:left w:val="none" w:sz="0" w:space="0" w:color="auto"/>
                    <w:bottom w:val="none" w:sz="0" w:space="0" w:color="auto"/>
                    <w:right w:val="none" w:sz="0" w:space="0" w:color="auto"/>
                  </w:divBdr>
                  <w:divsChild>
                    <w:div w:id="7216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239010">
          <w:marLeft w:val="0"/>
          <w:marRight w:val="0"/>
          <w:marTop w:val="0"/>
          <w:marBottom w:val="0"/>
          <w:divBdr>
            <w:top w:val="none" w:sz="0" w:space="0" w:color="auto"/>
            <w:left w:val="none" w:sz="0" w:space="0" w:color="auto"/>
            <w:bottom w:val="none" w:sz="0" w:space="0" w:color="auto"/>
            <w:right w:val="none" w:sz="0" w:space="0" w:color="auto"/>
          </w:divBdr>
          <w:divsChild>
            <w:div w:id="1411123825">
              <w:marLeft w:val="-300"/>
              <w:marRight w:val="-300"/>
              <w:marTop w:val="0"/>
              <w:marBottom w:val="0"/>
              <w:divBdr>
                <w:top w:val="none" w:sz="0" w:space="0" w:color="auto"/>
                <w:left w:val="none" w:sz="0" w:space="0" w:color="auto"/>
                <w:bottom w:val="none" w:sz="0" w:space="0" w:color="auto"/>
                <w:right w:val="none" w:sz="0" w:space="0" w:color="auto"/>
              </w:divBdr>
              <w:divsChild>
                <w:div w:id="1021129690">
                  <w:marLeft w:val="0"/>
                  <w:marRight w:val="0"/>
                  <w:marTop w:val="0"/>
                  <w:marBottom w:val="0"/>
                  <w:divBdr>
                    <w:top w:val="none" w:sz="0" w:space="0" w:color="auto"/>
                    <w:left w:val="none" w:sz="0" w:space="0" w:color="auto"/>
                    <w:bottom w:val="none" w:sz="0" w:space="0" w:color="auto"/>
                    <w:right w:val="none" w:sz="0" w:space="0" w:color="auto"/>
                  </w:divBdr>
                  <w:divsChild>
                    <w:div w:id="1193804295">
                      <w:marLeft w:val="0"/>
                      <w:marRight w:val="0"/>
                      <w:marTop w:val="0"/>
                      <w:marBottom w:val="0"/>
                      <w:divBdr>
                        <w:top w:val="none" w:sz="0" w:space="0" w:color="auto"/>
                        <w:left w:val="none" w:sz="0" w:space="0" w:color="auto"/>
                        <w:bottom w:val="none" w:sz="0" w:space="0" w:color="auto"/>
                        <w:right w:val="none" w:sz="0" w:space="0" w:color="auto"/>
                      </w:divBdr>
                      <w:divsChild>
                        <w:div w:id="764113640">
                          <w:marLeft w:val="0"/>
                          <w:marRight w:val="0"/>
                          <w:marTop w:val="0"/>
                          <w:marBottom w:val="0"/>
                          <w:divBdr>
                            <w:top w:val="none" w:sz="0" w:space="0" w:color="auto"/>
                            <w:left w:val="none" w:sz="0" w:space="0" w:color="auto"/>
                            <w:bottom w:val="none" w:sz="0" w:space="0" w:color="auto"/>
                            <w:right w:val="none" w:sz="0" w:space="0" w:color="auto"/>
                          </w:divBdr>
                          <w:divsChild>
                            <w:div w:id="2051373746">
                              <w:marLeft w:val="0"/>
                              <w:marRight w:val="0"/>
                              <w:marTop w:val="0"/>
                              <w:marBottom w:val="0"/>
                              <w:divBdr>
                                <w:top w:val="none" w:sz="0" w:space="0" w:color="auto"/>
                                <w:left w:val="none" w:sz="0" w:space="0" w:color="auto"/>
                                <w:bottom w:val="none" w:sz="0" w:space="0" w:color="auto"/>
                                <w:right w:val="none" w:sz="0" w:space="0" w:color="auto"/>
                              </w:divBdr>
                              <w:divsChild>
                                <w:div w:id="1874342235">
                                  <w:marLeft w:val="0"/>
                                  <w:marRight w:val="0"/>
                                  <w:marTop w:val="0"/>
                                  <w:marBottom w:val="0"/>
                                  <w:divBdr>
                                    <w:top w:val="none" w:sz="0" w:space="0" w:color="auto"/>
                                    <w:left w:val="none" w:sz="0" w:space="0" w:color="auto"/>
                                    <w:bottom w:val="none" w:sz="0" w:space="0" w:color="auto"/>
                                    <w:right w:val="none" w:sz="0" w:space="0" w:color="auto"/>
                                  </w:divBdr>
                                </w:div>
                              </w:divsChild>
                            </w:div>
                            <w:div w:id="824469519">
                              <w:marLeft w:val="0"/>
                              <w:marRight w:val="0"/>
                              <w:marTop w:val="0"/>
                              <w:marBottom w:val="0"/>
                              <w:divBdr>
                                <w:top w:val="none" w:sz="0" w:space="0" w:color="auto"/>
                                <w:left w:val="none" w:sz="0" w:space="0" w:color="auto"/>
                                <w:bottom w:val="none" w:sz="0" w:space="0" w:color="auto"/>
                                <w:right w:val="none" w:sz="0" w:space="0" w:color="auto"/>
                              </w:divBdr>
                              <w:divsChild>
                                <w:div w:id="54286450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470344">
          <w:marLeft w:val="0"/>
          <w:marRight w:val="0"/>
          <w:marTop w:val="0"/>
          <w:marBottom w:val="0"/>
          <w:divBdr>
            <w:top w:val="none" w:sz="0" w:space="0" w:color="auto"/>
            <w:left w:val="none" w:sz="0" w:space="0" w:color="auto"/>
            <w:bottom w:val="none" w:sz="0" w:space="0" w:color="auto"/>
            <w:right w:val="none" w:sz="0" w:space="0" w:color="auto"/>
          </w:divBdr>
        </w:div>
      </w:divsChild>
    </w:div>
    <w:div w:id="1516378817">
      <w:bodyDiv w:val="1"/>
      <w:marLeft w:val="0"/>
      <w:marRight w:val="0"/>
      <w:marTop w:val="0"/>
      <w:marBottom w:val="0"/>
      <w:divBdr>
        <w:top w:val="none" w:sz="0" w:space="0" w:color="auto"/>
        <w:left w:val="none" w:sz="0" w:space="0" w:color="auto"/>
        <w:bottom w:val="none" w:sz="0" w:space="0" w:color="auto"/>
        <w:right w:val="none" w:sz="0" w:space="0" w:color="auto"/>
      </w:divBdr>
    </w:div>
    <w:div w:id="1518494702">
      <w:bodyDiv w:val="1"/>
      <w:marLeft w:val="0"/>
      <w:marRight w:val="0"/>
      <w:marTop w:val="0"/>
      <w:marBottom w:val="0"/>
      <w:divBdr>
        <w:top w:val="none" w:sz="0" w:space="0" w:color="auto"/>
        <w:left w:val="none" w:sz="0" w:space="0" w:color="auto"/>
        <w:bottom w:val="none" w:sz="0" w:space="0" w:color="auto"/>
        <w:right w:val="none" w:sz="0" w:space="0" w:color="auto"/>
      </w:divBdr>
      <w:divsChild>
        <w:div w:id="1795782176">
          <w:marLeft w:val="0"/>
          <w:marRight w:val="0"/>
          <w:marTop w:val="240"/>
          <w:marBottom w:val="240"/>
          <w:divBdr>
            <w:top w:val="none" w:sz="0" w:space="0" w:color="auto"/>
            <w:left w:val="none" w:sz="0" w:space="0" w:color="auto"/>
            <w:bottom w:val="none" w:sz="0" w:space="0" w:color="auto"/>
            <w:right w:val="none" w:sz="0" w:space="0" w:color="auto"/>
          </w:divBdr>
          <w:divsChild>
            <w:div w:id="544290442">
              <w:marLeft w:val="0"/>
              <w:marRight w:val="240"/>
              <w:marTop w:val="0"/>
              <w:marBottom w:val="0"/>
              <w:divBdr>
                <w:top w:val="none" w:sz="0" w:space="0" w:color="auto"/>
                <w:left w:val="none" w:sz="0" w:space="0" w:color="auto"/>
                <w:bottom w:val="none" w:sz="0" w:space="0" w:color="auto"/>
                <w:right w:val="none" w:sz="0" w:space="0" w:color="auto"/>
              </w:divBdr>
              <w:divsChild>
                <w:div w:id="1479152185">
                  <w:marLeft w:val="0"/>
                  <w:marRight w:val="0"/>
                  <w:marTop w:val="0"/>
                  <w:marBottom w:val="0"/>
                  <w:divBdr>
                    <w:top w:val="none" w:sz="0" w:space="0" w:color="auto"/>
                    <w:left w:val="none" w:sz="0" w:space="0" w:color="auto"/>
                    <w:bottom w:val="none" w:sz="0" w:space="0" w:color="auto"/>
                    <w:right w:val="none" w:sz="0" w:space="0" w:color="auto"/>
                  </w:divBdr>
                  <w:divsChild>
                    <w:div w:id="183930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538189">
              <w:marLeft w:val="0"/>
              <w:marRight w:val="240"/>
              <w:marTop w:val="0"/>
              <w:marBottom w:val="0"/>
              <w:divBdr>
                <w:top w:val="none" w:sz="0" w:space="0" w:color="auto"/>
                <w:left w:val="none" w:sz="0" w:space="0" w:color="auto"/>
                <w:bottom w:val="none" w:sz="0" w:space="0" w:color="auto"/>
                <w:right w:val="none" w:sz="0" w:space="0" w:color="auto"/>
              </w:divBdr>
              <w:divsChild>
                <w:div w:id="1305503806">
                  <w:marLeft w:val="0"/>
                  <w:marRight w:val="0"/>
                  <w:marTop w:val="0"/>
                  <w:marBottom w:val="0"/>
                  <w:divBdr>
                    <w:top w:val="none" w:sz="0" w:space="0" w:color="auto"/>
                    <w:left w:val="none" w:sz="0" w:space="0" w:color="auto"/>
                    <w:bottom w:val="none" w:sz="0" w:space="0" w:color="auto"/>
                    <w:right w:val="none" w:sz="0" w:space="0" w:color="auto"/>
                  </w:divBdr>
                  <w:divsChild>
                    <w:div w:id="16061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83730">
              <w:marLeft w:val="0"/>
              <w:marRight w:val="0"/>
              <w:marTop w:val="0"/>
              <w:marBottom w:val="0"/>
              <w:divBdr>
                <w:top w:val="none" w:sz="0" w:space="0" w:color="auto"/>
                <w:left w:val="none" w:sz="0" w:space="0" w:color="auto"/>
                <w:bottom w:val="none" w:sz="0" w:space="0" w:color="auto"/>
                <w:right w:val="none" w:sz="0" w:space="0" w:color="auto"/>
              </w:divBdr>
              <w:divsChild>
                <w:div w:id="1623995777">
                  <w:marLeft w:val="0"/>
                  <w:marRight w:val="0"/>
                  <w:marTop w:val="0"/>
                  <w:marBottom w:val="0"/>
                  <w:divBdr>
                    <w:top w:val="none" w:sz="0" w:space="0" w:color="auto"/>
                    <w:left w:val="none" w:sz="0" w:space="0" w:color="auto"/>
                    <w:bottom w:val="none" w:sz="0" w:space="0" w:color="auto"/>
                    <w:right w:val="none" w:sz="0" w:space="0" w:color="auto"/>
                  </w:divBdr>
                  <w:divsChild>
                    <w:div w:id="6165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11783">
          <w:marLeft w:val="0"/>
          <w:marRight w:val="0"/>
          <w:marTop w:val="0"/>
          <w:marBottom w:val="0"/>
          <w:divBdr>
            <w:top w:val="none" w:sz="0" w:space="0" w:color="auto"/>
            <w:left w:val="none" w:sz="0" w:space="0" w:color="auto"/>
            <w:bottom w:val="none" w:sz="0" w:space="0" w:color="auto"/>
            <w:right w:val="none" w:sz="0" w:space="0" w:color="auto"/>
          </w:divBdr>
          <w:divsChild>
            <w:div w:id="800807791">
              <w:marLeft w:val="-300"/>
              <w:marRight w:val="-300"/>
              <w:marTop w:val="0"/>
              <w:marBottom w:val="0"/>
              <w:divBdr>
                <w:top w:val="none" w:sz="0" w:space="0" w:color="auto"/>
                <w:left w:val="none" w:sz="0" w:space="0" w:color="auto"/>
                <w:bottom w:val="none" w:sz="0" w:space="0" w:color="auto"/>
                <w:right w:val="none" w:sz="0" w:space="0" w:color="auto"/>
              </w:divBdr>
              <w:divsChild>
                <w:div w:id="367532832">
                  <w:marLeft w:val="0"/>
                  <w:marRight w:val="0"/>
                  <w:marTop w:val="0"/>
                  <w:marBottom w:val="0"/>
                  <w:divBdr>
                    <w:top w:val="none" w:sz="0" w:space="0" w:color="auto"/>
                    <w:left w:val="none" w:sz="0" w:space="0" w:color="auto"/>
                    <w:bottom w:val="none" w:sz="0" w:space="0" w:color="auto"/>
                    <w:right w:val="none" w:sz="0" w:space="0" w:color="auto"/>
                  </w:divBdr>
                  <w:divsChild>
                    <w:div w:id="521211191">
                      <w:marLeft w:val="0"/>
                      <w:marRight w:val="0"/>
                      <w:marTop w:val="0"/>
                      <w:marBottom w:val="0"/>
                      <w:divBdr>
                        <w:top w:val="none" w:sz="0" w:space="0" w:color="auto"/>
                        <w:left w:val="none" w:sz="0" w:space="0" w:color="auto"/>
                        <w:bottom w:val="none" w:sz="0" w:space="0" w:color="auto"/>
                        <w:right w:val="none" w:sz="0" w:space="0" w:color="auto"/>
                      </w:divBdr>
                      <w:divsChild>
                        <w:div w:id="1050307669">
                          <w:marLeft w:val="0"/>
                          <w:marRight w:val="0"/>
                          <w:marTop w:val="0"/>
                          <w:marBottom w:val="0"/>
                          <w:divBdr>
                            <w:top w:val="none" w:sz="0" w:space="0" w:color="auto"/>
                            <w:left w:val="none" w:sz="0" w:space="0" w:color="auto"/>
                            <w:bottom w:val="none" w:sz="0" w:space="0" w:color="auto"/>
                            <w:right w:val="none" w:sz="0" w:space="0" w:color="auto"/>
                          </w:divBdr>
                          <w:divsChild>
                            <w:div w:id="499546973">
                              <w:marLeft w:val="0"/>
                              <w:marRight w:val="0"/>
                              <w:marTop w:val="0"/>
                              <w:marBottom w:val="0"/>
                              <w:divBdr>
                                <w:top w:val="none" w:sz="0" w:space="0" w:color="auto"/>
                                <w:left w:val="none" w:sz="0" w:space="0" w:color="auto"/>
                                <w:bottom w:val="none" w:sz="0" w:space="0" w:color="auto"/>
                                <w:right w:val="none" w:sz="0" w:space="0" w:color="auto"/>
                              </w:divBdr>
                              <w:divsChild>
                                <w:div w:id="1158426908">
                                  <w:marLeft w:val="0"/>
                                  <w:marRight w:val="0"/>
                                  <w:marTop w:val="0"/>
                                  <w:marBottom w:val="0"/>
                                  <w:divBdr>
                                    <w:top w:val="none" w:sz="0" w:space="0" w:color="auto"/>
                                    <w:left w:val="none" w:sz="0" w:space="0" w:color="auto"/>
                                    <w:bottom w:val="none" w:sz="0" w:space="0" w:color="auto"/>
                                    <w:right w:val="none" w:sz="0" w:space="0" w:color="auto"/>
                                  </w:divBdr>
                                </w:div>
                              </w:divsChild>
                            </w:div>
                            <w:div w:id="715466733">
                              <w:marLeft w:val="0"/>
                              <w:marRight w:val="0"/>
                              <w:marTop w:val="0"/>
                              <w:marBottom w:val="0"/>
                              <w:divBdr>
                                <w:top w:val="none" w:sz="0" w:space="0" w:color="auto"/>
                                <w:left w:val="none" w:sz="0" w:space="0" w:color="auto"/>
                                <w:bottom w:val="none" w:sz="0" w:space="0" w:color="auto"/>
                                <w:right w:val="none" w:sz="0" w:space="0" w:color="auto"/>
                              </w:divBdr>
                              <w:divsChild>
                                <w:div w:id="152131653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124713">
          <w:marLeft w:val="0"/>
          <w:marRight w:val="0"/>
          <w:marTop w:val="0"/>
          <w:marBottom w:val="0"/>
          <w:divBdr>
            <w:top w:val="none" w:sz="0" w:space="0" w:color="auto"/>
            <w:left w:val="none" w:sz="0" w:space="0" w:color="auto"/>
            <w:bottom w:val="none" w:sz="0" w:space="0" w:color="auto"/>
            <w:right w:val="none" w:sz="0" w:space="0" w:color="auto"/>
          </w:divBdr>
        </w:div>
      </w:divsChild>
    </w:div>
    <w:div w:id="1535998159">
      <w:bodyDiv w:val="1"/>
      <w:marLeft w:val="0"/>
      <w:marRight w:val="0"/>
      <w:marTop w:val="0"/>
      <w:marBottom w:val="0"/>
      <w:divBdr>
        <w:top w:val="none" w:sz="0" w:space="0" w:color="auto"/>
        <w:left w:val="none" w:sz="0" w:space="0" w:color="auto"/>
        <w:bottom w:val="none" w:sz="0" w:space="0" w:color="auto"/>
        <w:right w:val="none" w:sz="0" w:space="0" w:color="auto"/>
      </w:divBdr>
    </w:div>
    <w:div w:id="1540707502">
      <w:bodyDiv w:val="1"/>
      <w:marLeft w:val="0"/>
      <w:marRight w:val="0"/>
      <w:marTop w:val="0"/>
      <w:marBottom w:val="0"/>
      <w:divBdr>
        <w:top w:val="none" w:sz="0" w:space="0" w:color="auto"/>
        <w:left w:val="none" w:sz="0" w:space="0" w:color="auto"/>
        <w:bottom w:val="none" w:sz="0" w:space="0" w:color="auto"/>
        <w:right w:val="none" w:sz="0" w:space="0" w:color="auto"/>
      </w:divBdr>
      <w:divsChild>
        <w:div w:id="787167981">
          <w:marLeft w:val="0"/>
          <w:marRight w:val="0"/>
          <w:marTop w:val="240"/>
          <w:marBottom w:val="240"/>
          <w:divBdr>
            <w:top w:val="none" w:sz="0" w:space="0" w:color="auto"/>
            <w:left w:val="none" w:sz="0" w:space="0" w:color="auto"/>
            <w:bottom w:val="none" w:sz="0" w:space="0" w:color="auto"/>
            <w:right w:val="none" w:sz="0" w:space="0" w:color="auto"/>
          </w:divBdr>
          <w:divsChild>
            <w:div w:id="1739009020">
              <w:marLeft w:val="0"/>
              <w:marRight w:val="240"/>
              <w:marTop w:val="0"/>
              <w:marBottom w:val="0"/>
              <w:divBdr>
                <w:top w:val="none" w:sz="0" w:space="0" w:color="auto"/>
                <w:left w:val="none" w:sz="0" w:space="0" w:color="auto"/>
                <w:bottom w:val="none" w:sz="0" w:space="0" w:color="auto"/>
                <w:right w:val="none" w:sz="0" w:space="0" w:color="auto"/>
              </w:divBdr>
              <w:divsChild>
                <w:div w:id="2068257877">
                  <w:marLeft w:val="0"/>
                  <w:marRight w:val="0"/>
                  <w:marTop w:val="0"/>
                  <w:marBottom w:val="0"/>
                  <w:divBdr>
                    <w:top w:val="none" w:sz="0" w:space="0" w:color="auto"/>
                    <w:left w:val="none" w:sz="0" w:space="0" w:color="auto"/>
                    <w:bottom w:val="none" w:sz="0" w:space="0" w:color="auto"/>
                    <w:right w:val="none" w:sz="0" w:space="0" w:color="auto"/>
                  </w:divBdr>
                  <w:divsChild>
                    <w:div w:id="3207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89872">
              <w:marLeft w:val="0"/>
              <w:marRight w:val="240"/>
              <w:marTop w:val="0"/>
              <w:marBottom w:val="0"/>
              <w:divBdr>
                <w:top w:val="none" w:sz="0" w:space="0" w:color="auto"/>
                <w:left w:val="none" w:sz="0" w:space="0" w:color="auto"/>
                <w:bottom w:val="none" w:sz="0" w:space="0" w:color="auto"/>
                <w:right w:val="none" w:sz="0" w:space="0" w:color="auto"/>
              </w:divBdr>
              <w:divsChild>
                <w:div w:id="407582329">
                  <w:marLeft w:val="0"/>
                  <w:marRight w:val="0"/>
                  <w:marTop w:val="0"/>
                  <w:marBottom w:val="0"/>
                  <w:divBdr>
                    <w:top w:val="none" w:sz="0" w:space="0" w:color="auto"/>
                    <w:left w:val="none" w:sz="0" w:space="0" w:color="auto"/>
                    <w:bottom w:val="none" w:sz="0" w:space="0" w:color="auto"/>
                    <w:right w:val="none" w:sz="0" w:space="0" w:color="auto"/>
                  </w:divBdr>
                  <w:divsChild>
                    <w:div w:id="795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68099">
              <w:marLeft w:val="0"/>
              <w:marRight w:val="0"/>
              <w:marTop w:val="0"/>
              <w:marBottom w:val="0"/>
              <w:divBdr>
                <w:top w:val="none" w:sz="0" w:space="0" w:color="auto"/>
                <w:left w:val="none" w:sz="0" w:space="0" w:color="auto"/>
                <w:bottom w:val="none" w:sz="0" w:space="0" w:color="auto"/>
                <w:right w:val="none" w:sz="0" w:space="0" w:color="auto"/>
              </w:divBdr>
              <w:divsChild>
                <w:div w:id="177622185">
                  <w:marLeft w:val="0"/>
                  <w:marRight w:val="0"/>
                  <w:marTop w:val="0"/>
                  <w:marBottom w:val="0"/>
                  <w:divBdr>
                    <w:top w:val="none" w:sz="0" w:space="0" w:color="auto"/>
                    <w:left w:val="none" w:sz="0" w:space="0" w:color="auto"/>
                    <w:bottom w:val="none" w:sz="0" w:space="0" w:color="auto"/>
                    <w:right w:val="none" w:sz="0" w:space="0" w:color="auto"/>
                  </w:divBdr>
                  <w:divsChild>
                    <w:div w:id="133202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74971">
          <w:marLeft w:val="0"/>
          <w:marRight w:val="0"/>
          <w:marTop w:val="0"/>
          <w:marBottom w:val="0"/>
          <w:divBdr>
            <w:top w:val="none" w:sz="0" w:space="0" w:color="auto"/>
            <w:left w:val="none" w:sz="0" w:space="0" w:color="auto"/>
            <w:bottom w:val="none" w:sz="0" w:space="0" w:color="auto"/>
            <w:right w:val="none" w:sz="0" w:space="0" w:color="auto"/>
          </w:divBdr>
        </w:div>
      </w:divsChild>
    </w:div>
    <w:div w:id="1573929473">
      <w:bodyDiv w:val="1"/>
      <w:marLeft w:val="0"/>
      <w:marRight w:val="0"/>
      <w:marTop w:val="0"/>
      <w:marBottom w:val="0"/>
      <w:divBdr>
        <w:top w:val="none" w:sz="0" w:space="0" w:color="auto"/>
        <w:left w:val="none" w:sz="0" w:space="0" w:color="auto"/>
        <w:bottom w:val="none" w:sz="0" w:space="0" w:color="auto"/>
        <w:right w:val="none" w:sz="0" w:space="0" w:color="auto"/>
      </w:divBdr>
    </w:div>
    <w:div w:id="1636400729">
      <w:bodyDiv w:val="1"/>
      <w:marLeft w:val="0"/>
      <w:marRight w:val="0"/>
      <w:marTop w:val="0"/>
      <w:marBottom w:val="0"/>
      <w:divBdr>
        <w:top w:val="none" w:sz="0" w:space="0" w:color="auto"/>
        <w:left w:val="none" w:sz="0" w:space="0" w:color="auto"/>
        <w:bottom w:val="none" w:sz="0" w:space="0" w:color="auto"/>
        <w:right w:val="none" w:sz="0" w:space="0" w:color="auto"/>
      </w:divBdr>
      <w:divsChild>
        <w:div w:id="1414857805">
          <w:marLeft w:val="0"/>
          <w:marRight w:val="0"/>
          <w:marTop w:val="375"/>
          <w:marBottom w:val="0"/>
          <w:divBdr>
            <w:top w:val="none" w:sz="0" w:space="0" w:color="auto"/>
            <w:left w:val="none" w:sz="0" w:space="0" w:color="auto"/>
            <w:bottom w:val="none" w:sz="0" w:space="0" w:color="auto"/>
            <w:right w:val="none" w:sz="0" w:space="0" w:color="auto"/>
          </w:divBdr>
          <w:divsChild>
            <w:div w:id="1823503467">
              <w:marLeft w:val="0"/>
              <w:marRight w:val="0"/>
              <w:marTop w:val="0"/>
              <w:marBottom w:val="0"/>
              <w:divBdr>
                <w:top w:val="none" w:sz="0" w:space="0" w:color="auto"/>
                <w:left w:val="none" w:sz="0" w:space="0" w:color="auto"/>
                <w:bottom w:val="none" w:sz="0" w:space="0" w:color="auto"/>
                <w:right w:val="none" w:sz="0" w:space="0" w:color="auto"/>
              </w:divBdr>
              <w:divsChild>
                <w:div w:id="9876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18016">
          <w:marLeft w:val="0"/>
          <w:marRight w:val="0"/>
          <w:marTop w:val="375"/>
          <w:marBottom w:val="0"/>
          <w:divBdr>
            <w:top w:val="none" w:sz="0" w:space="0" w:color="auto"/>
            <w:left w:val="none" w:sz="0" w:space="0" w:color="auto"/>
            <w:bottom w:val="none" w:sz="0" w:space="0" w:color="auto"/>
            <w:right w:val="none" w:sz="0" w:space="0" w:color="auto"/>
          </w:divBdr>
          <w:divsChild>
            <w:div w:id="29734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31772">
      <w:bodyDiv w:val="1"/>
      <w:marLeft w:val="0"/>
      <w:marRight w:val="0"/>
      <w:marTop w:val="0"/>
      <w:marBottom w:val="0"/>
      <w:divBdr>
        <w:top w:val="none" w:sz="0" w:space="0" w:color="auto"/>
        <w:left w:val="none" w:sz="0" w:space="0" w:color="auto"/>
        <w:bottom w:val="none" w:sz="0" w:space="0" w:color="auto"/>
        <w:right w:val="none" w:sz="0" w:space="0" w:color="auto"/>
      </w:divBdr>
      <w:divsChild>
        <w:div w:id="1738243834">
          <w:marLeft w:val="0"/>
          <w:marRight w:val="0"/>
          <w:marTop w:val="0"/>
          <w:marBottom w:val="300"/>
          <w:divBdr>
            <w:top w:val="none" w:sz="0" w:space="0" w:color="auto"/>
            <w:left w:val="none" w:sz="0" w:space="0" w:color="auto"/>
            <w:bottom w:val="none" w:sz="0" w:space="0" w:color="auto"/>
            <w:right w:val="none" w:sz="0" w:space="0" w:color="auto"/>
          </w:divBdr>
          <w:divsChild>
            <w:div w:id="320667727">
              <w:marLeft w:val="0"/>
              <w:marRight w:val="0"/>
              <w:marTop w:val="0"/>
              <w:marBottom w:val="225"/>
              <w:divBdr>
                <w:top w:val="none" w:sz="0" w:space="0" w:color="auto"/>
                <w:left w:val="none" w:sz="0" w:space="0" w:color="auto"/>
                <w:bottom w:val="none" w:sz="0" w:space="0" w:color="auto"/>
                <w:right w:val="none" w:sz="0" w:space="0" w:color="auto"/>
              </w:divBdr>
              <w:divsChild>
                <w:div w:id="5646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0385">
      <w:bodyDiv w:val="1"/>
      <w:marLeft w:val="0"/>
      <w:marRight w:val="0"/>
      <w:marTop w:val="0"/>
      <w:marBottom w:val="0"/>
      <w:divBdr>
        <w:top w:val="none" w:sz="0" w:space="0" w:color="auto"/>
        <w:left w:val="none" w:sz="0" w:space="0" w:color="auto"/>
        <w:bottom w:val="none" w:sz="0" w:space="0" w:color="auto"/>
        <w:right w:val="none" w:sz="0" w:space="0" w:color="auto"/>
      </w:divBdr>
      <w:divsChild>
        <w:div w:id="2098019435">
          <w:marLeft w:val="0"/>
          <w:marRight w:val="0"/>
          <w:marTop w:val="0"/>
          <w:marBottom w:val="0"/>
          <w:divBdr>
            <w:top w:val="none" w:sz="0" w:space="0" w:color="auto"/>
            <w:left w:val="none" w:sz="0" w:space="0" w:color="auto"/>
            <w:bottom w:val="none" w:sz="0" w:space="0" w:color="auto"/>
            <w:right w:val="none" w:sz="0" w:space="0" w:color="auto"/>
          </w:divBdr>
        </w:div>
      </w:divsChild>
    </w:div>
    <w:div w:id="1769233932">
      <w:bodyDiv w:val="1"/>
      <w:marLeft w:val="0"/>
      <w:marRight w:val="0"/>
      <w:marTop w:val="0"/>
      <w:marBottom w:val="0"/>
      <w:divBdr>
        <w:top w:val="none" w:sz="0" w:space="0" w:color="auto"/>
        <w:left w:val="none" w:sz="0" w:space="0" w:color="auto"/>
        <w:bottom w:val="none" w:sz="0" w:space="0" w:color="auto"/>
        <w:right w:val="none" w:sz="0" w:space="0" w:color="auto"/>
      </w:divBdr>
      <w:divsChild>
        <w:div w:id="1594315650">
          <w:marLeft w:val="0"/>
          <w:marRight w:val="0"/>
          <w:marTop w:val="240"/>
          <w:marBottom w:val="240"/>
          <w:divBdr>
            <w:top w:val="none" w:sz="0" w:space="0" w:color="auto"/>
            <w:left w:val="none" w:sz="0" w:space="0" w:color="auto"/>
            <w:bottom w:val="none" w:sz="0" w:space="0" w:color="auto"/>
            <w:right w:val="none" w:sz="0" w:space="0" w:color="auto"/>
          </w:divBdr>
          <w:divsChild>
            <w:div w:id="1813450770">
              <w:marLeft w:val="0"/>
              <w:marRight w:val="240"/>
              <w:marTop w:val="0"/>
              <w:marBottom w:val="0"/>
              <w:divBdr>
                <w:top w:val="none" w:sz="0" w:space="0" w:color="auto"/>
                <w:left w:val="none" w:sz="0" w:space="0" w:color="auto"/>
                <w:bottom w:val="none" w:sz="0" w:space="0" w:color="auto"/>
                <w:right w:val="none" w:sz="0" w:space="0" w:color="auto"/>
              </w:divBdr>
              <w:divsChild>
                <w:div w:id="281419774">
                  <w:marLeft w:val="0"/>
                  <w:marRight w:val="0"/>
                  <w:marTop w:val="0"/>
                  <w:marBottom w:val="0"/>
                  <w:divBdr>
                    <w:top w:val="none" w:sz="0" w:space="0" w:color="auto"/>
                    <w:left w:val="none" w:sz="0" w:space="0" w:color="auto"/>
                    <w:bottom w:val="none" w:sz="0" w:space="0" w:color="auto"/>
                    <w:right w:val="none" w:sz="0" w:space="0" w:color="auto"/>
                  </w:divBdr>
                  <w:divsChild>
                    <w:div w:id="136251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34410">
              <w:marLeft w:val="0"/>
              <w:marRight w:val="240"/>
              <w:marTop w:val="0"/>
              <w:marBottom w:val="0"/>
              <w:divBdr>
                <w:top w:val="none" w:sz="0" w:space="0" w:color="auto"/>
                <w:left w:val="none" w:sz="0" w:space="0" w:color="auto"/>
                <w:bottom w:val="none" w:sz="0" w:space="0" w:color="auto"/>
                <w:right w:val="none" w:sz="0" w:space="0" w:color="auto"/>
              </w:divBdr>
              <w:divsChild>
                <w:div w:id="1193690114">
                  <w:marLeft w:val="0"/>
                  <w:marRight w:val="0"/>
                  <w:marTop w:val="0"/>
                  <w:marBottom w:val="0"/>
                  <w:divBdr>
                    <w:top w:val="none" w:sz="0" w:space="0" w:color="auto"/>
                    <w:left w:val="none" w:sz="0" w:space="0" w:color="auto"/>
                    <w:bottom w:val="none" w:sz="0" w:space="0" w:color="auto"/>
                    <w:right w:val="none" w:sz="0" w:space="0" w:color="auto"/>
                  </w:divBdr>
                  <w:divsChild>
                    <w:div w:id="639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24486">
              <w:marLeft w:val="0"/>
              <w:marRight w:val="0"/>
              <w:marTop w:val="0"/>
              <w:marBottom w:val="0"/>
              <w:divBdr>
                <w:top w:val="none" w:sz="0" w:space="0" w:color="auto"/>
                <w:left w:val="none" w:sz="0" w:space="0" w:color="auto"/>
                <w:bottom w:val="none" w:sz="0" w:space="0" w:color="auto"/>
                <w:right w:val="none" w:sz="0" w:space="0" w:color="auto"/>
              </w:divBdr>
              <w:divsChild>
                <w:div w:id="559559389">
                  <w:marLeft w:val="0"/>
                  <w:marRight w:val="0"/>
                  <w:marTop w:val="0"/>
                  <w:marBottom w:val="0"/>
                  <w:divBdr>
                    <w:top w:val="none" w:sz="0" w:space="0" w:color="auto"/>
                    <w:left w:val="none" w:sz="0" w:space="0" w:color="auto"/>
                    <w:bottom w:val="none" w:sz="0" w:space="0" w:color="auto"/>
                    <w:right w:val="none" w:sz="0" w:space="0" w:color="auto"/>
                  </w:divBdr>
                  <w:divsChild>
                    <w:div w:id="179039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73171">
          <w:marLeft w:val="0"/>
          <w:marRight w:val="0"/>
          <w:marTop w:val="0"/>
          <w:marBottom w:val="0"/>
          <w:divBdr>
            <w:top w:val="none" w:sz="0" w:space="0" w:color="auto"/>
            <w:left w:val="none" w:sz="0" w:space="0" w:color="auto"/>
            <w:bottom w:val="none" w:sz="0" w:space="0" w:color="auto"/>
            <w:right w:val="none" w:sz="0" w:space="0" w:color="auto"/>
          </w:divBdr>
          <w:divsChild>
            <w:div w:id="1424910111">
              <w:marLeft w:val="-300"/>
              <w:marRight w:val="-300"/>
              <w:marTop w:val="0"/>
              <w:marBottom w:val="0"/>
              <w:divBdr>
                <w:top w:val="none" w:sz="0" w:space="0" w:color="auto"/>
                <w:left w:val="none" w:sz="0" w:space="0" w:color="auto"/>
                <w:bottom w:val="none" w:sz="0" w:space="0" w:color="auto"/>
                <w:right w:val="none" w:sz="0" w:space="0" w:color="auto"/>
              </w:divBdr>
              <w:divsChild>
                <w:div w:id="436801476">
                  <w:marLeft w:val="0"/>
                  <w:marRight w:val="0"/>
                  <w:marTop w:val="0"/>
                  <w:marBottom w:val="0"/>
                  <w:divBdr>
                    <w:top w:val="none" w:sz="0" w:space="0" w:color="auto"/>
                    <w:left w:val="none" w:sz="0" w:space="0" w:color="auto"/>
                    <w:bottom w:val="none" w:sz="0" w:space="0" w:color="auto"/>
                    <w:right w:val="none" w:sz="0" w:space="0" w:color="auto"/>
                  </w:divBdr>
                  <w:divsChild>
                    <w:div w:id="13001419">
                      <w:marLeft w:val="0"/>
                      <w:marRight w:val="0"/>
                      <w:marTop w:val="0"/>
                      <w:marBottom w:val="0"/>
                      <w:divBdr>
                        <w:top w:val="none" w:sz="0" w:space="0" w:color="auto"/>
                        <w:left w:val="none" w:sz="0" w:space="0" w:color="auto"/>
                        <w:bottom w:val="none" w:sz="0" w:space="0" w:color="auto"/>
                        <w:right w:val="none" w:sz="0" w:space="0" w:color="auto"/>
                      </w:divBdr>
                      <w:divsChild>
                        <w:div w:id="1683046568">
                          <w:marLeft w:val="0"/>
                          <w:marRight w:val="0"/>
                          <w:marTop w:val="0"/>
                          <w:marBottom w:val="0"/>
                          <w:divBdr>
                            <w:top w:val="none" w:sz="0" w:space="0" w:color="auto"/>
                            <w:left w:val="none" w:sz="0" w:space="0" w:color="auto"/>
                            <w:bottom w:val="none" w:sz="0" w:space="0" w:color="auto"/>
                            <w:right w:val="none" w:sz="0" w:space="0" w:color="auto"/>
                          </w:divBdr>
                          <w:divsChild>
                            <w:div w:id="1525823119">
                              <w:marLeft w:val="0"/>
                              <w:marRight w:val="0"/>
                              <w:marTop w:val="0"/>
                              <w:marBottom w:val="0"/>
                              <w:divBdr>
                                <w:top w:val="none" w:sz="0" w:space="0" w:color="auto"/>
                                <w:left w:val="none" w:sz="0" w:space="0" w:color="auto"/>
                                <w:bottom w:val="none" w:sz="0" w:space="0" w:color="auto"/>
                                <w:right w:val="none" w:sz="0" w:space="0" w:color="auto"/>
                              </w:divBdr>
                              <w:divsChild>
                                <w:div w:id="896822966">
                                  <w:marLeft w:val="0"/>
                                  <w:marRight w:val="0"/>
                                  <w:marTop w:val="0"/>
                                  <w:marBottom w:val="0"/>
                                  <w:divBdr>
                                    <w:top w:val="none" w:sz="0" w:space="0" w:color="auto"/>
                                    <w:left w:val="none" w:sz="0" w:space="0" w:color="auto"/>
                                    <w:bottom w:val="none" w:sz="0" w:space="0" w:color="auto"/>
                                    <w:right w:val="none" w:sz="0" w:space="0" w:color="auto"/>
                                  </w:divBdr>
                                </w:div>
                              </w:divsChild>
                            </w:div>
                            <w:div w:id="979923545">
                              <w:marLeft w:val="0"/>
                              <w:marRight w:val="0"/>
                              <w:marTop w:val="0"/>
                              <w:marBottom w:val="0"/>
                              <w:divBdr>
                                <w:top w:val="none" w:sz="0" w:space="0" w:color="auto"/>
                                <w:left w:val="none" w:sz="0" w:space="0" w:color="auto"/>
                                <w:bottom w:val="none" w:sz="0" w:space="0" w:color="auto"/>
                                <w:right w:val="none" w:sz="0" w:space="0" w:color="auto"/>
                              </w:divBdr>
                              <w:divsChild>
                                <w:div w:id="74071783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608857">
          <w:marLeft w:val="0"/>
          <w:marRight w:val="0"/>
          <w:marTop w:val="0"/>
          <w:marBottom w:val="0"/>
          <w:divBdr>
            <w:top w:val="none" w:sz="0" w:space="0" w:color="auto"/>
            <w:left w:val="none" w:sz="0" w:space="0" w:color="auto"/>
            <w:bottom w:val="none" w:sz="0" w:space="0" w:color="auto"/>
            <w:right w:val="none" w:sz="0" w:space="0" w:color="auto"/>
          </w:divBdr>
        </w:div>
      </w:divsChild>
    </w:div>
    <w:div w:id="1861355270">
      <w:bodyDiv w:val="1"/>
      <w:marLeft w:val="0"/>
      <w:marRight w:val="0"/>
      <w:marTop w:val="0"/>
      <w:marBottom w:val="0"/>
      <w:divBdr>
        <w:top w:val="none" w:sz="0" w:space="0" w:color="auto"/>
        <w:left w:val="none" w:sz="0" w:space="0" w:color="auto"/>
        <w:bottom w:val="none" w:sz="0" w:space="0" w:color="auto"/>
        <w:right w:val="none" w:sz="0" w:space="0" w:color="auto"/>
      </w:divBdr>
    </w:div>
    <w:div w:id="1861430539">
      <w:bodyDiv w:val="1"/>
      <w:marLeft w:val="0"/>
      <w:marRight w:val="0"/>
      <w:marTop w:val="0"/>
      <w:marBottom w:val="0"/>
      <w:divBdr>
        <w:top w:val="none" w:sz="0" w:space="0" w:color="auto"/>
        <w:left w:val="none" w:sz="0" w:space="0" w:color="auto"/>
        <w:bottom w:val="none" w:sz="0" w:space="0" w:color="auto"/>
        <w:right w:val="none" w:sz="0" w:space="0" w:color="auto"/>
      </w:divBdr>
    </w:div>
    <w:div w:id="1927767682">
      <w:bodyDiv w:val="1"/>
      <w:marLeft w:val="0"/>
      <w:marRight w:val="0"/>
      <w:marTop w:val="0"/>
      <w:marBottom w:val="0"/>
      <w:divBdr>
        <w:top w:val="none" w:sz="0" w:space="0" w:color="auto"/>
        <w:left w:val="none" w:sz="0" w:space="0" w:color="auto"/>
        <w:bottom w:val="none" w:sz="0" w:space="0" w:color="auto"/>
        <w:right w:val="none" w:sz="0" w:space="0" w:color="auto"/>
      </w:divBdr>
    </w:div>
    <w:div w:id="1942833294">
      <w:bodyDiv w:val="1"/>
      <w:marLeft w:val="0"/>
      <w:marRight w:val="0"/>
      <w:marTop w:val="0"/>
      <w:marBottom w:val="0"/>
      <w:divBdr>
        <w:top w:val="none" w:sz="0" w:space="0" w:color="auto"/>
        <w:left w:val="none" w:sz="0" w:space="0" w:color="auto"/>
        <w:bottom w:val="none" w:sz="0" w:space="0" w:color="auto"/>
        <w:right w:val="none" w:sz="0" w:space="0" w:color="auto"/>
      </w:divBdr>
    </w:div>
    <w:div w:id="2024623351">
      <w:bodyDiv w:val="1"/>
      <w:marLeft w:val="0"/>
      <w:marRight w:val="0"/>
      <w:marTop w:val="0"/>
      <w:marBottom w:val="0"/>
      <w:divBdr>
        <w:top w:val="none" w:sz="0" w:space="0" w:color="auto"/>
        <w:left w:val="none" w:sz="0" w:space="0" w:color="auto"/>
        <w:bottom w:val="none" w:sz="0" w:space="0" w:color="auto"/>
        <w:right w:val="none" w:sz="0" w:space="0" w:color="auto"/>
      </w:divBdr>
    </w:div>
    <w:div w:id="2049405442">
      <w:bodyDiv w:val="1"/>
      <w:marLeft w:val="0"/>
      <w:marRight w:val="0"/>
      <w:marTop w:val="0"/>
      <w:marBottom w:val="0"/>
      <w:divBdr>
        <w:top w:val="none" w:sz="0" w:space="0" w:color="auto"/>
        <w:left w:val="none" w:sz="0" w:space="0" w:color="auto"/>
        <w:bottom w:val="none" w:sz="0" w:space="0" w:color="auto"/>
        <w:right w:val="none" w:sz="0" w:space="0" w:color="auto"/>
      </w:divBdr>
    </w:div>
    <w:div w:id="2060938127">
      <w:bodyDiv w:val="1"/>
      <w:marLeft w:val="0"/>
      <w:marRight w:val="0"/>
      <w:marTop w:val="0"/>
      <w:marBottom w:val="0"/>
      <w:divBdr>
        <w:top w:val="none" w:sz="0" w:space="0" w:color="auto"/>
        <w:left w:val="none" w:sz="0" w:space="0" w:color="auto"/>
        <w:bottom w:val="none" w:sz="0" w:space="0" w:color="auto"/>
        <w:right w:val="none" w:sz="0" w:space="0" w:color="auto"/>
      </w:divBdr>
      <w:divsChild>
        <w:div w:id="504393803">
          <w:marLeft w:val="0"/>
          <w:marRight w:val="0"/>
          <w:marTop w:val="240"/>
          <w:marBottom w:val="240"/>
          <w:divBdr>
            <w:top w:val="none" w:sz="0" w:space="0" w:color="auto"/>
            <w:left w:val="none" w:sz="0" w:space="0" w:color="auto"/>
            <w:bottom w:val="none" w:sz="0" w:space="0" w:color="auto"/>
            <w:right w:val="none" w:sz="0" w:space="0" w:color="auto"/>
          </w:divBdr>
          <w:divsChild>
            <w:div w:id="79303652">
              <w:marLeft w:val="0"/>
              <w:marRight w:val="240"/>
              <w:marTop w:val="0"/>
              <w:marBottom w:val="0"/>
              <w:divBdr>
                <w:top w:val="none" w:sz="0" w:space="0" w:color="auto"/>
                <w:left w:val="none" w:sz="0" w:space="0" w:color="auto"/>
                <w:bottom w:val="none" w:sz="0" w:space="0" w:color="auto"/>
                <w:right w:val="none" w:sz="0" w:space="0" w:color="auto"/>
              </w:divBdr>
              <w:divsChild>
                <w:div w:id="212078259">
                  <w:marLeft w:val="0"/>
                  <w:marRight w:val="0"/>
                  <w:marTop w:val="0"/>
                  <w:marBottom w:val="0"/>
                  <w:divBdr>
                    <w:top w:val="none" w:sz="0" w:space="0" w:color="auto"/>
                    <w:left w:val="none" w:sz="0" w:space="0" w:color="auto"/>
                    <w:bottom w:val="none" w:sz="0" w:space="0" w:color="auto"/>
                    <w:right w:val="none" w:sz="0" w:space="0" w:color="auto"/>
                  </w:divBdr>
                  <w:divsChild>
                    <w:div w:id="69542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7531">
              <w:marLeft w:val="0"/>
              <w:marRight w:val="240"/>
              <w:marTop w:val="0"/>
              <w:marBottom w:val="0"/>
              <w:divBdr>
                <w:top w:val="none" w:sz="0" w:space="0" w:color="auto"/>
                <w:left w:val="none" w:sz="0" w:space="0" w:color="auto"/>
                <w:bottom w:val="none" w:sz="0" w:space="0" w:color="auto"/>
                <w:right w:val="none" w:sz="0" w:space="0" w:color="auto"/>
              </w:divBdr>
              <w:divsChild>
                <w:div w:id="83235637">
                  <w:marLeft w:val="0"/>
                  <w:marRight w:val="0"/>
                  <w:marTop w:val="0"/>
                  <w:marBottom w:val="0"/>
                  <w:divBdr>
                    <w:top w:val="none" w:sz="0" w:space="0" w:color="auto"/>
                    <w:left w:val="none" w:sz="0" w:space="0" w:color="auto"/>
                    <w:bottom w:val="none" w:sz="0" w:space="0" w:color="auto"/>
                    <w:right w:val="none" w:sz="0" w:space="0" w:color="auto"/>
                  </w:divBdr>
                  <w:divsChild>
                    <w:div w:id="3802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03531">
              <w:marLeft w:val="0"/>
              <w:marRight w:val="0"/>
              <w:marTop w:val="0"/>
              <w:marBottom w:val="0"/>
              <w:divBdr>
                <w:top w:val="none" w:sz="0" w:space="0" w:color="auto"/>
                <w:left w:val="none" w:sz="0" w:space="0" w:color="auto"/>
                <w:bottom w:val="none" w:sz="0" w:space="0" w:color="auto"/>
                <w:right w:val="none" w:sz="0" w:space="0" w:color="auto"/>
              </w:divBdr>
              <w:divsChild>
                <w:div w:id="526794049">
                  <w:marLeft w:val="0"/>
                  <w:marRight w:val="0"/>
                  <w:marTop w:val="0"/>
                  <w:marBottom w:val="0"/>
                  <w:divBdr>
                    <w:top w:val="none" w:sz="0" w:space="0" w:color="auto"/>
                    <w:left w:val="none" w:sz="0" w:space="0" w:color="auto"/>
                    <w:bottom w:val="none" w:sz="0" w:space="0" w:color="auto"/>
                    <w:right w:val="none" w:sz="0" w:space="0" w:color="auto"/>
                  </w:divBdr>
                  <w:divsChild>
                    <w:div w:id="57994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025696">
          <w:marLeft w:val="0"/>
          <w:marRight w:val="0"/>
          <w:marTop w:val="0"/>
          <w:marBottom w:val="0"/>
          <w:divBdr>
            <w:top w:val="none" w:sz="0" w:space="0" w:color="auto"/>
            <w:left w:val="none" w:sz="0" w:space="0" w:color="auto"/>
            <w:bottom w:val="none" w:sz="0" w:space="0" w:color="auto"/>
            <w:right w:val="none" w:sz="0" w:space="0" w:color="auto"/>
          </w:divBdr>
          <w:divsChild>
            <w:div w:id="1890803167">
              <w:marLeft w:val="-300"/>
              <w:marRight w:val="-300"/>
              <w:marTop w:val="0"/>
              <w:marBottom w:val="0"/>
              <w:divBdr>
                <w:top w:val="none" w:sz="0" w:space="0" w:color="auto"/>
                <w:left w:val="none" w:sz="0" w:space="0" w:color="auto"/>
                <w:bottom w:val="none" w:sz="0" w:space="0" w:color="auto"/>
                <w:right w:val="none" w:sz="0" w:space="0" w:color="auto"/>
              </w:divBdr>
              <w:divsChild>
                <w:div w:id="864438470">
                  <w:marLeft w:val="0"/>
                  <w:marRight w:val="0"/>
                  <w:marTop w:val="0"/>
                  <w:marBottom w:val="0"/>
                  <w:divBdr>
                    <w:top w:val="none" w:sz="0" w:space="0" w:color="auto"/>
                    <w:left w:val="none" w:sz="0" w:space="0" w:color="auto"/>
                    <w:bottom w:val="none" w:sz="0" w:space="0" w:color="auto"/>
                    <w:right w:val="none" w:sz="0" w:space="0" w:color="auto"/>
                  </w:divBdr>
                  <w:divsChild>
                    <w:div w:id="713582617">
                      <w:marLeft w:val="0"/>
                      <w:marRight w:val="0"/>
                      <w:marTop w:val="0"/>
                      <w:marBottom w:val="0"/>
                      <w:divBdr>
                        <w:top w:val="none" w:sz="0" w:space="0" w:color="auto"/>
                        <w:left w:val="none" w:sz="0" w:space="0" w:color="auto"/>
                        <w:bottom w:val="none" w:sz="0" w:space="0" w:color="auto"/>
                        <w:right w:val="none" w:sz="0" w:space="0" w:color="auto"/>
                      </w:divBdr>
                      <w:divsChild>
                        <w:div w:id="820124305">
                          <w:marLeft w:val="0"/>
                          <w:marRight w:val="0"/>
                          <w:marTop w:val="0"/>
                          <w:marBottom w:val="0"/>
                          <w:divBdr>
                            <w:top w:val="none" w:sz="0" w:space="0" w:color="auto"/>
                            <w:left w:val="none" w:sz="0" w:space="0" w:color="auto"/>
                            <w:bottom w:val="none" w:sz="0" w:space="0" w:color="auto"/>
                            <w:right w:val="none" w:sz="0" w:space="0" w:color="auto"/>
                          </w:divBdr>
                          <w:divsChild>
                            <w:div w:id="588583178">
                              <w:marLeft w:val="0"/>
                              <w:marRight w:val="0"/>
                              <w:marTop w:val="0"/>
                              <w:marBottom w:val="0"/>
                              <w:divBdr>
                                <w:top w:val="none" w:sz="0" w:space="0" w:color="auto"/>
                                <w:left w:val="none" w:sz="0" w:space="0" w:color="auto"/>
                                <w:bottom w:val="none" w:sz="0" w:space="0" w:color="auto"/>
                                <w:right w:val="none" w:sz="0" w:space="0" w:color="auto"/>
                              </w:divBdr>
                              <w:divsChild>
                                <w:div w:id="389966903">
                                  <w:marLeft w:val="0"/>
                                  <w:marRight w:val="0"/>
                                  <w:marTop w:val="0"/>
                                  <w:marBottom w:val="0"/>
                                  <w:divBdr>
                                    <w:top w:val="none" w:sz="0" w:space="0" w:color="auto"/>
                                    <w:left w:val="none" w:sz="0" w:space="0" w:color="auto"/>
                                    <w:bottom w:val="none" w:sz="0" w:space="0" w:color="auto"/>
                                    <w:right w:val="none" w:sz="0" w:space="0" w:color="auto"/>
                                  </w:divBdr>
                                </w:div>
                              </w:divsChild>
                            </w:div>
                            <w:div w:id="1366979643">
                              <w:marLeft w:val="0"/>
                              <w:marRight w:val="0"/>
                              <w:marTop w:val="0"/>
                              <w:marBottom w:val="0"/>
                              <w:divBdr>
                                <w:top w:val="none" w:sz="0" w:space="0" w:color="auto"/>
                                <w:left w:val="none" w:sz="0" w:space="0" w:color="auto"/>
                                <w:bottom w:val="none" w:sz="0" w:space="0" w:color="auto"/>
                                <w:right w:val="none" w:sz="0" w:space="0" w:color="auto"/>
                              </w:divBdr>
                              <w:divsChild>
                                <w:div w:id="68290070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722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vestnik.ru/content/news/Zakonodateli-poobeshali-dekriminalizaciu-i-deburokratizaciu-rossiiskoi-mediciny.html" TargetMode="External"/><Relationship Id="rId18" Type="http://schemas.openxmlformats.org/officeDocument/2006/relationships/hyperlink" Target="https://medvestnik.ru/content/news/Profsouz-obvinil-Mihaila-Murashko-v-nekorrektnom-tolkovanii-postanovlenii-pravitelstva.html" TargetMode="External"/><Relationship Id="rId26" Type="http://schemas.openxmlformats.org/officeDocument/2006/relationships/hyperlink" Target="https://vademec.ru/news/2023/01/19/minzdrav-novye-doplaty-medikam-rayonnykh-bolnits-i-smp-ne-budut-oblagatsya-nalogom/" TargetMode="External"/><Relationship Id="rId39" Type="http://schemas.openxmlformats.org/officeDocument/2006/relationships/hyperlink" Target="https://medvestnik.ru/content/news/Bolshe-poloviny-platnyh-meduslug-v-Rossii-prihoditsya-na-ambulatornyi-segment.html" TargetMode="External"/><Relationship Id="rId21" Type="http://schemas.openxmlformats.org/officeDocument/2006/relationships/hyperlink" Target="https://medvestnik.ru/content/news/Minzdrav-razyasnit-pravila-socvyplat-v-otdelnom-prikaze.html" TargetMode="External"/><Relationship Id="rId34" Type="http://schemas.openxmlformats.org/officeDocument/2006/relationships/hyperlink" Target="https://medvestnik.ru/content/news/Minzdrav-zakazal-blanki-svidetelstv-ob-akkreditacii-specialista-na-17-mln-rublei.html" TargetMode="External"/><Relationship Id="rId42" Type="http://schemas.openxmlformats.org/officeDocument/2006/relationships/hyperlink" Target="http://publication.pravo.gov.ru/Document/View/0001202302130043" TargetMode="External"/><Relationship Id="rId47" Type="http://schemas.openxmlformats.org/officeDocument/2006/relationships/hyperlink" Target="http://publication.pravo.gov.ru/Document/View/0001202302130037" TargetMode="External"/><Relationship Id="rId50" Type="http://schemas.openxmlformats.org/officeDocument/2006/relationships/hyperlink" Target="http://publication.pravo.gov.ru/Document/View/0001202302140005" TargetMode="External"/><Relationship Id="rId55" Type="http://schemas.openxmlformats.org/officeDocument/2006/relationships/hyperlink" Target="https://medvestnik.ru/content/news/Putin-poruchil-Minzdravu-usilit-motivaciu-medrabotnikov-pervichnogo-zvena.html" TargetMode="External"/><Relationship Id="rId63" Type="http://schemas.openxmlformats.org/officeDocument/2006/relationships/hyperlink" Target="https://medvestnik.ru/content/news/Privlechennye-eksperty-zashitniki-Sushkevich-poprosili-naznachit-novuu-sudmedekspertizu-po-delu.html" TargetMode="External"/><Relationship Id="rId68" Type="http://schemas.openxmlformats.org/officeDocument/2006/relationships/hyperlink" Target="https://medvestnik.ru/content/news/Struktura-Sledstvennogo-komiteta-poluchila-licenziu-na-provedenie-sudmedekspertizy.html" TargetMode="External"/><Relationship Id="rId7" Type="http://schemas.openxmlformats.org/officeDocument/2006/relationships/hyperlink" Target="http://www.kremlin.ru/events/president/news/70515" TargetMode="External"/><Relationship Id="rId71" Type="http://schemas.openxmlformats.org/officeDocument/2006/relationships/hyperlink" Target="https://medvestnik.ru/content/news/Sledkom-raskryl-dannye-ob-effektivnosti-sudmedekspertiz-po-vrachebnym-delam-v-svoem-centre.html" TargetMode="External"/><Relationship Id="rId2" Type="http://schemas.openxmlformats.org/officeDocument/2006/relationships/styles" Target="styles.xml"/><Relationship Id="rId16" Type="http://schemas.openxmlformats.org/officeDocument/2006/relationships/hyperlink" Target="https://medvestnik.ru/content/cards/Komu-polojeny-specialnye-socvyplaty-i-kak-ih-poluchit.html" TargetMode="External"/><Relationship Id="rId29" Type="http://schemas.openxmlformats.org/officeDocument/2006/relationships/hyperlink" Target="https://regulation.gov.ru/projects" TargetMode="External"/><Relationship Id="rId11" Type="http://schemas.openxmlformats.org/officeDocument/2006/relationships/hyperlink" Target="https://er.ru/activity/news/andrej-turchak-edinaya-rossiya-dogovorilas-s-minzdravom-o-poetapnom-snizhenii-byurokraticheskoj-nagruzki-na-medikov" TargetMode="External"/><Relationship Id="rId24" Type="http://schemas.openxmlformats.org/officeDocument/2006/relationships/hyperlink" Target="https://vademec.ru/news/2023/01/19/minzdrav-novye-doplaty-medikam-rayonnykh-bolnits-i-smp-ne-budut-oblagatsya-nalogom/" TargetMode="External"/><Relationship Id="rId32" Type="http://schemas.openxmlformats.org/officeDocument/2006/relationships/hyperlink" Target="https://medvestnik.ru/content/documents/1082n-ot-22-11-2021.html" TargetMode="External"/><Relationship Id="rId37" Type="http://schemas.openxmlformats.org/officeDocument/2006/relationships/hyperlink" Target="https://medvestnik.ru/content/news/Minzdrav-dorabotal-poryadok-predostavleniya-medorganizaciyami-platnyh-uslug.html" TargetMode="External"/><Relationship Id="rId40" Type="http://schemas.openxmlformats.org/officeDocument/2006/relationships/hyperlink" Target="https://medvestnik.ru/content/news/Rossiyane-ohotnei-vsego-gotovy-platit-za-uslugi-stomatologov-i-kardiologov.html" TargetMode="External"/><Relationship Id="rId45" Type="http://schemas.openxmlformats.org/officeDocument/2006/relationships/hyperlink" Target="http://publication.pravo.gov.ru/Document/View/0001202302130039" TargetMode="External"/><Relationship Id="rId53" Type="http://schemas.openxmlformats.org/officeDocument/2006/relationships/hyperlink" Target="http://publication.pravo.gov.ru/Document/View/0001202302140010" TargetMode="External"/><Relationship Id="rId58" Type="http://schemas.openxmlformats.org/officeDocument/2006/relationships/hyperlink" Target="https://medvestnik.ru/content/news/Pravitelstvo-utverdilo-obyazannost-celevikov-pokazyvat-horoshuu-uspevaemost.html" TargetMode="External"/><Relationship Id="rId66" Type="http://schemas.openxmlformats.org/officeDocument/2006/relationships/hyperlink" Target="https://&#1084;&#1074;&#1076;.&#1088;&#1092;/&#1084;&#1077;&#1076;&#1074;&#1077;&#1089;&#1090;&#1085;&#1080;&#1082;/archive"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vestnik.ru/content/documents/2568-ot-31-12-2022.html" TargetMode="External"/><Relationship Id="rId23" Type="http://schemas.openxmlformats.org/officeDocument/2006/relationships/hyperlink" Target="https://vademec.ru/news/2023/01/26/chto-porubleno-rublem-kak-profsoobshchestvo-otreagirovalo-na-novye-sotsialnye-doplaty-medikam/" TargetMode="External"/><Relationship Id="rId28" Type="http://schemas.openxmlformats.org/officeDocument/2006/relationships/hyperlink" Target="https://vademec.ru/news/2023/02/13/minzdrav-rekomendoval-vklyuchit-medikov-dnevnykh-statsionarov-v-kontur-novykh-sotsvyplat/" TargetMode="External"/><Relationship Id="rId36" Type="http://schemas.openxmlformats.org/officeDocument/2006/relationships/hyperlink" Target="http://www.noav.ru/?p=35774" TargetMode="External"/><Relationship Id="rId49" Type="http://schemas.openxmlformats.org/officeDocument/2006/relationships/hyperlink" Target="http://publication.pravo.gov.ru/Document/View/0001202302140002" TargetMode="External"/><Relationship Id="rId57" Type="http://schemas.openxmlformats.org/officeDocument/2006/relationships/hyperlink" Target="https://rutube.ru/video/a5dd7ccbc6031b05fe4e7b855d12fd75/" TargetMode="External"/><Relationship Id="rId61" Type="http://schemas.openxmlformats.org/officeDocument/2006/relationships/hyperlink" Target="https://medvestnik.ru/content/news/Minzdrav-vkluchil-otrabotku-po-celevomu-dogovoru-v-usloviya-zachisleniya-v-ordinaturu.html" TargetMode="External"/><Relationship Id="rId10" Type="http://schemas.openxmlformats.org/officeDocument/2006/relationships/hyperlink" Target="https://medvestnik.ru/content/news/Dannye-v-Socfond-dlya-nachisleniya-vyplat-medrabotnikam-peredali-83-organizacii.html" TargetMode="External"/><Relationship Id="rId19" Type="http://schemas.openxmlformats.org/officeDocument/2006/relationships/hyperlink" Target="https://medvestnik.ru/content/news/Prezident-potreboval-prekratit-izlishnuu-burokratiu-pri-nachislenii-strahovyh-kovidnyh-vyplat.html" TargetMode="External"/><Relationship Id="rId31" Type="http://schemas.openxmlformats.org/officeDocument/2006/relationships/hyperlink" Target="https://medvestnik.ru/content/news/Elektronnyi-sertifikat-ob-akkreditacii-stal-dostupen-na-portale-gosuslug.html" TargetMode="External"/><Relationship Id="rId44" Type="http://schemas.openxmlformats.org/officeDocument/2006/relationships/hyperlink" Target="http://publication.pravo.gov.ru/Document/View/0001202302130014" TargetMode="External"/><Relationship Id="rId52" Type="http://schemas.openxmlformats.org/officeDocument/2006/relationships/hyperlink" Target="http://publication.pravo.gov.ru/Document/View/0001202302140013" TargetMode="External"/><Relationship Id="rId60" Type="http://schemas.openxmlformats.org/officeDocument/2006/relationships/hyperlink" Target="https://medvestnik.ru/content/news/Rasshiren-spisok-specialnostei-ordinatury-so-100-noi-celevoi-kvotoi-priema.html" TargetMode="External"/><Relationship Id="rId65" Type="http://schemas.openxmlformats.org/officeDocument/2006/relationships/hyperlink" Target="https://medvestnik.ru/content/news/Sud-naznachil-na-mart-rassmotrenie-apellyacii-po-delu-Sushkevich-i-Beloi.html"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vestnik.ru/content/news/Minzdrav-razyasnit-pravila-socvyplat-v-otdelnom-prikaze.html" TargetMode="External"/><Relationship Id="rId14" Type="http://schemas.openxmlformats.org/officeDocument/2006/relationships/hyperlink" Target="https://regulation.gov.ru/projects" TargetMode="External"/><Relationship Id="rId22" Type="http://schemas.openxmlformats.org/officeDocument/2006/relationships/hyperlink" Target="https://vademec.ru/news/2022/12/07/s-2023-goda-dlya-medikov-rayonnykh-bolnits-i-smp-vvedut-dopvyplaty/" TargetMode="External"/><Relationship Id="rId27" Type="http://schemas.openxmlformats.org/officeDocument/2006/relationships/hyperlink" Target="https://vademec.ru/news/2023/01/26/chto-porubleno-rublem-kak-profsoobshchestvo-otreagirovalo-na-novye-sotsialnye-doplaty-medikam/" TargetMode="External"/><Relationship Id="rId30" Type="http://schemas.openxmlformats.org/officeDocument/2006/relationships/hyperlink" Target="https://regulation.gov.ru/projects" TargetMode="External"/><Relationship Id="rId35" Type="http://schemas.openxmlformats.org/officeDocument/2006/relationships/hyperlink" Target="https://medvestnik.ru/content/news/Minzdrav-hochet-vzimat-gosposhlinu-za-vydachu-bumajnogo-svidetelstva-ob-akkreditacii-specialista.html" TargetMode="External"/><Relationship Id="rId43" Type="http://schemas.openxmlformats.org/officeDocument/2006/relationships/hyperlink" Target="http://publication.pravo.gov.ru/Document/View/0001202302130033" TargetMode="External"/><Relationship Id="rId48" Type="http://schemas.openxmlformats.org/officeDocument/2006/relationships/hyperlink" Target="http://publication.pravo.gov.ru/Document/View/0001202302130025" TargetMode="External"/><Relationship Id="rId56" Type="http://schemas.openxmlformats.org/officeDocument/2006/relationships/hyperlink" Target="https://medvestnik.ru/content/news/Minobrnauki-utverdilo-standarty-ordinatury-po-13-medicinskim-specialnostyam.html" TargetMode="External"/><Relationship Id="rId64" Type="http://schemas.openxmlformats.org/officeDocument/2006/relationships/hyperlink" Target="https://medvestnik.ru/content/news/Ekspert-otvetil-na-obvineniya-v-nedostovernosti-medekspertizy-po-delu-Sushkevich.html" TargetMode="External"/><Relationship Id="rId69" Type="http://schemas.openxmlformats.org/officeDocument/2006/relationships/hyperlink" Target="https://medvestnik.ru/content/news/Bolshaya-chast-del-o-vrachebnoi-halatnosti-ne-dohodit-do-suda-iz-za-zatyanutyh-srokov-ekspertizy.html" TargetMode="External"/><Relationship Id="rId8" Type="http://schemas.openxmlformats.org/officeDocument/2006/relationships/hyperlink" Target="https://medvestnik.ru/directory/persons/Murashko-Mihail-Albertovich.html" TargetMode="External"/><Relationship Id="rId51" Type="http://schemas.openxmlformats.org/officeDocument/2006/relationships/hyperlink" Target="http://publication.pravo.gov.ru/Document/View/0001202302140009" TargetMode="External"/><Relationship Id="rId72" Type="http://schemas.openxmlformats.org/officeDocument/2006/relationships/hyperlink" Target="https://www.kommersant.ru/doc/5839487?utm_source=yxnews&amp;utm_medium=desktop&amp;utm_referrer=https%3A%2F%2Fdzen.ru%2Fnews%2Fsearch%3Ftext%3Dhttps://www.kommersant.ru/doc/5839487?utm_source=yxnews&amp;utm_medium=desktop&amp;utm_referrer=https%3A%2F%2Fdzen.ru%2Fnews%2Fsearch%3Ftext%3D" TargetMode="External"/><Relationship Id="rId3" Type="http://schemas.microsoft.com/office/2007/relationships/stylesWithEffects" Target="stylesWithEffects.xml"/><Relationship Id="rId12" Type="http://schemas.openxmlformats.org/officeDocument/2006/relationships/hyperlink" Target="https://medvestnik.ru/content/articles/Kriminala-ne-budet.html" TargetMode="External"/><Relationship Id="rId17" Type="http://schemas.openxmlformats.org/officeDocument/2006/relationships/hyperlink" Target="https://medvestnik.ru/content/news/Profsouz-obvinil-Mihaila-Murashko-v-nekorrektnom-tolkovanii-postanovlenii-pravitelstva.html" TargetMode="External"/><Relationship Id="rId25" Type="http://schemas.openxmlformats.org/officeDocument/2006/relationships/hyperlink" Target="https://vademec.ru/news/2023/01/25/vvedennye-dlya-medikov-pervichnogo-zvena-doplaty-budut-poluchat-i-zavotdeleniyami/" TargetMode="External"/><Relationship Id="rId33" Type="http://schemas.openxmlformats.org/officeDocument/2006/relationships/hyperlink" Target="https://medvestnik.ru/content/news/Proshedshie-akkreditaciu-specialisty-ostalis-bez-svidetelstv.html%20" TargetMode="External"/><Relationship Id="rId38" Type="http://schemas.openxmlformats.org/officeDocument/2006/relationships/hyperlink" Target="https://medvestnik.ru/content/news/Ekspert-prognoziruet-finansovye-zatrudneniya-u-gosbolnic-iz-za-novyh-pravil-okazaniya-platnyh-meduslug.html" TargetMode="External"/><Relationship Id="rId46" Type="http://schemas.openxmlformats.org/officeDocument/2006/relationships/hyperlink" Target="http://publication.pravo.gov.ru/Document/View/0001202302130028" TargetMode="External"/><Relationship Id="rId59" Type="http://schemas.openxmlformats.org/officeDocument/2006/relationships/hyperlink" Target="https://medvestnik.ru/content/articles/We-don-t-need-no-education.html" TargetMode="External"/><Relationship Id="rId67" Type="http://schemas.openxmlformats.org/officeDocument/2006/relationships/hyperlink" Target="https://medvestnik.ru/content/news/SK-privel-novye-dannye-o-kolichestve-obvinyaemyh-v-yatrogennyh-prestupleniyah-medrabotnikov.html" TargetMode="External"/><Relationship Id="rId20" Type="http://schemas.openxmlformats.org/officeDocument/2006/relationships/hyperlink" Target="https://medvestnik.ru/content/news/Minzdrav-i-Mintrud-dogovorilis-schitat-COVID-19-u-medrabotnikov-ostrym-profzabolevaniem.html" TargetMode="External"/><Relationship Id="rId41" Type="http://schemas.openxmlformats.org/officeDocument/2006/relationships/hyperlink" Target="https://medvestnik.ru/content/news/Minzdrav-gotovitsya-aktualizirovat-pravila-predostavleniya-gosklinikami-platnyh-uslug.html" TargetMode="External"/><Relationship Id="rId54" Type="http://schemas.openxmlformats.org/officeDocument/2006/relationships/hyperlink" Target="http://publication.pravo.gov.ru/Document/View/0001202302140006" TargetMode="External"/><Relationship Id="rId62" Type="http://schemas.openxmlformats.org/officeDocument/2006/relationships/hyperlink" Target="https://medvestnik.ru/content/news/Sud-prigovoril-Sushkevich-i-Beluu-k-9-i-9-5-goda-kolonii-obshego-rejima.html" TargetMode="External"/><Relationship Id="rId70" Type="http://schemas.openxmlformats.org/officeDocument/2006/relationships/hyperlink" Target="https://medvestnik.ru/content/news/Bastrykin-vozmet-pod-kontrol-ekspertizy-po-svyazannym-s-vrachebnymi-oshibkami-delam.html" TargetMode="External"/><Relationship Id="rId1" Type="http://schemas.openxmlformats.org/officeDocument/2006/relationships/numbering" Target="numbering.xml"/><Relationship Id="rId6"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5932</Words>
  <Characters>33815</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Zolotova</dc:creator>
  <cp:lastModifiedBy>зайчик</cp:lastModifiedBy>
  <cp:revision>2</cp:revision>
  <dcterms:created xsi:type="dcterms:W3CDTF">2023-03-22T07:14:00Z</dcterms:created>
  <dcterms:modified xsi:type="dcterms:W3CDTF">2023-03-22T07:14:00Z</dcterms:modified>
</cp:coreProperties>
</file>